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7B1027" w14:textId="5DA2C11C" w:rsidR="00B3172E" w:rsidRPr="00B3172E" w:rsidRDefault="00EE4B12" w:rsidP="00B3172E">
      <w:pPr>
        <w:jc w:val="center"/>
        <w:rPr>
          <w:rFonts w:ascii="Arial" w:hAnsi="Arial" w:cs="Arial"/>
        </w:rPr>
      </w:pPr>
      <w:r w:rsidRPr="00EE4B12">
        <w:rPr>
          <w:rFonts w:ascii="Arial" w:hAnsi="Arial" w:cs="Arial"/>
          <w:sz w:val="28"/>
          <w:szCs w:val="28"/>
          <w:u w:val="single"/>
        </w:rPr>
        <w:t>Summary of Executive Budget</w:t>
      </w:r>
      <w:r w:rsidRPr="00EE4B12">
        <w:rPr>
          <w:rFonts w:ascii="Arial" w:hAnsi="Arial" w:cs="Arial"/>
          <w:sz w:val="28"/>
          <w:szCs w:val="28"/>
        </w:rPr>
        <w:br/>
      </w:r>
      <w:r>
        <w:rPr>
          <w:rFonts w:ascii="Arial" w:hAnsi="Arial" w:cs="Arial"/>
        </w:rPr>
        <w:t>Presented by Governor Youngkin</w:t>
      </w:r>
      <w:r>
        <w:rPr>
          <w:rFonts w:ascii="Arial" w:hAnsi="Arial" w:cs="Arial"/>
        </w:rPr>
        <w:br/>
        <w:t>December 20, 2023</w:t>
      </w:r>
    </w:p>
    <w:p w14:paraId="61C6F77C" w14:textId="5750688D" w:rsidR="00B3172E" w:rsidRDefault="00B3172E" w:rsidP="00EE4B12">
      <w:pPr>
        <w:rPr>
          <w:rFonts w:ascii="Arial" w:hAnsi="Arial" w:cs="Arial"/>
          <w:sz w:val="18"/>
          <w:szCs w:val="18"/>
        </w:rPr>
      </w:pPr>
      <w:r w:rsidRPr="00747839">
        <w:rPr>
          <w:rFonts w:ascii="Arial" w:hAnsi="Arial" w:cs="Arial"/>
          <w:sz w:val="18"/>
          <w:szCs w:val="18"/>
        </w:rPr>
        <w:t>General Fund (GF)</w:t>
      </w:r>
      <w:r w:rsidRPr="00747839">
        <w:rPr>
          <w:rFonts w:ascii="Arial" w:hAnsi="Arial" w:cs="Arial"/>
          <w:sz w:val="18"/>
          <w:szCs w:val="18"/>
        </w:rPr>
        <w:br/>
      </w:r>
      <w:proofErr w:type="gramStart"/>
      <w:r w:rsidRPr="00747839">
        <w:rPr>
          <w:rFonts w:ascii="Arial" w:hAnsi="Arial" w:cs="Arial"/>
          <w:sz w:val="18"/>
          <w:szCs w:val="18"/>
        </w:rPr>
        <w:t>Non General</w:t>
      </w:r>
      <w:proofErr w:type="gramEnd"/>
      <w:r w:rsidRPr="00747839">
        <w:rPr>
          <w:rFonts w:ascii="Arial" w:hAnsi="Arial" w:cs="Arial"/>
          <w:sz w:val="18"/>
          <w:szCs w:val="18"/>
        </w:rPr>
        <w:t xml:space="preserve"> Fund (NGF)</w:t>
      </w:r>
    </w:p>
    <w:p w14:paraId="4F91549C" w14:textId="6B970B01" w:rsidR="00545A09" w:rsidRDefault="00545A09" w:rsidP="00EE4B12">
      <w:pPr>
        <w:rPr>
          <w:rFonts w:ascii="Arial" w:hAnsi="Arial" w:cs="Arial"/>
          <w:sz w:val="18"/>
          <w:szCs w:val="18"/>
        </w:rPr>
      </w:pPr>
      <w:r>
        <w:rPr>
          <w:rFonts w:ascii="Arial" w:hAnsi="Arial" w:cs="Arial"/>
          <w:sz w:val="18"/>
          <w:szCs w:val="18"/>
        </w:rPr>
        <w:t>Links</w:t>
      </w:r>
    </w:p>
    <w:p w14:paraId="4278A6F9" w14:textId="17A9AD94" w:rsidR="000744C0" w:rsidRDefault="00000000" w:rsidP="00EE4B12">
      <w:pPr>
        <w:rPr>
          <w:rFonts w:ascii="Arial" w:hAnsi="Arial" w:cs="Arial"/>
          <w:sz w:val="18"/>
          <w:szCs w:val="18"/>
        </w:rPr>
      </w:pPr>
      <w:hyperlink r:id="rId5" w:history="1">
        <w:r w:rsidR="000744C0" w:rsidRPr="00DA4A5A">
          <w:rPr>
            <w:rStyle w:val="Hyperlink"/>
            <w:rFonts w:ascii="Arial" w:hAnsi="Arial" w:cs="Arial"/>
            <w:sz w:val="18"/>
            <w:szCs w:val="18"/>
          </w:rPr>
          <w:t>Governor’s Remarks</w:t>
        </w:r>
      </w:hyperlink>
    </w:p>
    <w:p w14:paraId="391791FC" w14:textId="220204A3" w:rsidR="00B75FE9" w:rsidRDefault="00000000" w:rsidP="00EE4B12">
      <w:pPr>
        <w:rPr>
          <w:rFonts w:ascii="Arial" w:hAnsi="Arial" w:cs="Arial"/>
          <w:sz w:val="18"/>
          <w:szCs w:val="18"/>
        </w:rPr>
      </w:pPr>
      <w:hyperlink r:id="rId6" w:history="1">
        <w:r w:rsidR="000744C0" w:rsidRPr="000744C0">
          <w:rPr>
            <w:rStyle w:val="Hyperlink"/>
            <w:rFonts w:ascii="Arial" w:hAnsi="Arial" w:cs="Arial"/>
            <w:sz w:val="18"/>
            <w:szCs w:val="18"/>
          </w:rPr>
          <w:t>Secretary of Finance Remarks to Money Committees</w:t>
        </w:r>
      </w:hyperlink>
    </w:p>
    <w:p w14:paraId="12B46F54" w14:textId="1AA4A340" w:rsidR="00545A09" w:rsidRDefault="00000000" w:rsidP="00EE4B12">
      <w:pPr>
        <w:rPr>
          <w:rFonts w:ascii="Arial" w:hAnsi="Arial" w:cs="Arial"/>
          <w:sz w:val="18"/>
          <w:szCs w:val="18"/>
        </w:rPr>
      </w:pPr>
      <w:hyperlink r:id="rId7" w:history="1">
        <w:r w:rsidR="00B75FE9" w:rsidRPr="00B75FE9">
          <w:rPr>
            <w:rStyle w:val="Hyperlink"/>
            <w:rFonts w:ascii="Arial" w:hAnsi="Arial" w:cs="Arial"/>
            <w:sz w:val="18"/>
            <w:szCs w:val="18"/>
          </w:rPr>
          <w:t>Highlights of Governor’s Budget</w:t>
        </w:r>
      </w:hyperlink>
    </w:p>
    <w:p w14:paraId="11320231" w14:textId="57002436" w:rsidR="00777DD5" w:rsidRDefault="00000000" w:rsidP="00EE4B12">
      <w:pPr>
        <w:rPr>
          <w:rFonts w:ascii="Arial" w:hAnsi="Arial" w:cs="Arial"/>
          <w:sz w:val="18"/>
          <w:szCs w:val="18"/>
        </w:rPr>
      </w:pPr>
      <w:hyperlink r:id="rId8" w:history="1">
        <w:r w:rsidR="00777DD5" w:rsidRPr="00777DD5">
          <w:rPr>
            <w:rStyle w:val="Hyperlink"/>
            <w:rFonts w:ascii="Arial" w:hAnsi="Arial" w:cs="Arial"/>
            <w:sz w:val="18"/>
            <w:szCs w:val="18"/>
          </w:rPr>
          <w:t>Executive Budget Document</w:t>
        </w:r>
      </w:hyperlink>
    </w:p>
    <w:p w14:paraId="0EE8FBE8" w14:textId="4D38B2FD" w:rsidR="00DA4A5A" w:rsidRPr="00747839" w:rsidRDefault="00000000" w:rsidP="00EE4B12">
      <w:pPr>
        <w:rPr>
          <w:rFonts w:ascii="Arial" w:hAnsi="Arial" w:cs="Arial"/>
          <w:sz w:val="18"/>
          <w:szCs w:val="18"/>
        </w:rPr>
      </w:pPr>
      <w:hyperlink r:id="rId9" w:history="1">
        <w:r w:rsidR="007225CA" w:rsidRPr="00685B13">
          <w:rPr>
            <w:rStyle w:val="Hyperlink"/>
            <w:rFonts w:ascii="Arial" w:hAnsi="Arial" w:cs="Arial"/>
            <w:sz w:val="18"/>
            <w:szCs w:val="18"/>
          </w:rPr>
          <w:t>HB30</w:t>
        </w:r>
        <w:r w:rsidR="00777DD5">
          <w:rPr>
            <w:rStyle w:val="Hyperlink"/>
            <w:rFonts w:ascii="Arial" w:hAnsi="Arial" w:cs="Arial"/>
            <w:sz w:val="18"/>
            <w:szCs w:val="18"/>
          </w:rPr>
          <w:t>/</w:t>
        </w:r>
        <w:r w:rsidR="007225CA" w:rsidRPr="00685B13">
          <w:rPr>
            <w:rStyle w:val="Hyperlink"/>
            <w:rFonts w:ascii="Arial" w:hAnsi="Arial" w:cs="Arial"/>
            <w:sz w:val="18"/>
            <w:szCs w:val="18"/>
          </w:rPr>
          <w:t>SB30</w:t>
        </w:r>
      </w:hyperlink>
    </w:p>
    <w:p w14:paraId="7D7B6CA6" w14:textId="04279B1D" w:rsidR="00EE4B12" w:rsidRPr="00EA519C" w:rsidRDefault="00EE4B12" w:rsidP="00EE4B12">
      <w:pPr>
        <w:rPr>
          <w:rFonts w:ascii="Arial" w:hAnsi="Arial" w:cs="Arial"/>
          <w:b/>
          <w:bCs/>
          <w:u w:val="single"/>
        </w:rPr>
      </w:pPr>
      <w:r w:rsidRPr="00EA519C">
        <w:rPr>
          <w:rFonts w:ascii="Arial" w:hAnsi="Arial" w:cs="Arial"/>
          <w:b/>
          <w:bCs/>
          <w:u w:val="single"/>
        </w:rPr>
        <w:t>Transportation</w:t>
      </w:r>
      <w:r w:rsidR="009A514D">
        <w:rPr>
          <w:rFonts w:ascii="Arial" w:hAnsi="Arial" w:cs="Arial"/>
          <w:b/>
          <w:bCs/>
          <w:u w:val="single"/>
        </w:rPr>
        <w:t xml:space="preserve"> </w:t>
      </w:r>
    </w:p>
    <w:p w14:paraId="143854E6" w14:textId="0DC720C5" w:rsidR="00E46AE5" w:rsidRPr="00D364DC" w:rsidRDefault="00986D67" w:rsidP="00D364DC">
      <w:pPr>
        <w:pStyle w:val="ListParagraph"/>
        <w:numPr>
          <w:ilvl w:val="0"/>
          <w:numId w:val="4"/>
        </w:numPr>
        <w:rPr>
          <w:rFonts w:ascii="Arial" w:hAnsi="Arial" w:cs="Arial"/>
          <w:b/>
          <w:bCs/>
        </w:rPr>
      </w:pPr>
      <w:r w:rsidRPr="00D364DC">
        <w:rPr>
          <w:rFonts w:ascii="Arial" w:hAnsi="Arial" w:cs="Arial"/>
        </w:rPr>
        <w:t>Proposes language directing</w:t>
      </w:r>
      <w:r w:rsidRPr="00D364DC">
        <w:rPr>
          <w:rFonts w:ascii="Arial" w:hAnsi="Arial" w:cs="Arial"/>
          <w:b/>
          <w:bCs/>
        </w:rPr>
        <w:t xml:space="preserve"> </w:t>
      </w:r>
      <w:r w:rsidR="001A5DE2" w:rsidRPr="00D364DC">
        <w:rPr>
          <w:rFonts w:ascii="Arial" w:hAnsi="Arial" w:cs="Arial"/>
          <w:color w:val="333333"/>
          <w:shd w:val="clear" w:color="auto" w:fill="FFFFFF"/>
        </w:rPr>
        <w:t xml:space="preserve">The Commonwealth Transportation Board </w:t>
      </w:r>
      <w:r w:rsidR="0022156E">
        <w:rPr>
          <w:rFonts w:ascii="Arial" w:hAnsi="Arial" w:cs="Arial"/>
          <w:color w:val="333333"/>
          <w:shd w:val="clear" w:color="auto" w:fill="FFFFFF"/>
        </w:rPr>
        <w:t xml:space="preserve">to </w:t>
      </w:r>
      <w:r w:rsidR="001A5DE2" w:rsidRPr="00D364DC">
        <w:rPr>
          <w:rFonts w:ascii="Arial" w:hAnsi="Arial" w:cs="Arial"/>
          <w:color w:val="333333"/>
          <w:shd w:val="clear" w:color="auto" w:fill="FFFFFF"/>
        </w:rPr>
        <w:t>provide at least $200</w:t>
      </w:r>
      <w:r w:rsidR="007C738C">
        <w:rPr>
          <w:rFonts w:ascii="Arial" w:hAnsi="Arial" w:cs="Arial"/>
          <w:color w:val="333333"/>
          <w:shd w:val="clear" w:color="auto" w:fill="FFFFFF"/>
        </w:rPr>
        <w:t>M</w:t>
      </w:r>
      <w:r w:rsidR="001A5DE2" w:rsidRPr="00D364DC">
        <w:rPr>
          <w:rFonts w:ascii="Arial" w:hAnsi="Arial" w:cs="Arial"/>
          <w:color w:val="333333"/>
          <w:shd w:val="clear" w:color="auto" w:fill="FFFFFF"/>
        </w:rPr>
        <w:t xml:space="preserve"> to the Transportation Partnership Opportunity Fund established pursuant to § </w:t>
      </w:r>
      <w:hyperlink r:id="rId10" w:tgtFrame="_blank" w:history="1">
        <w:r w:rsidR="001A5DE2" w:rsidRPr="00D364DC">
          <w:rPr>
            <w:rFonts w:ascii="Arial" w:hAnsi="Arial" w:cs="Arial"/>
            <w:color w:val="333333"/>
            <w:shd w:val="clear" w:color="auto" w:fill="FFFFFF"/>
          </w:rPr>
          <w:t>33.2-1529.1</w:t>
        </w:r>
      </w:hyperlink>
      <w:r w:rsidR="001A5DE2" w:rsidRPr="00D364DC">
        <w:rPr>
          <w:rFonts w:ascii="Arial" w:hAnsi="Arial" w:cs="Arial"/>
          <w:color w:val="333333"/>
          <w:shd w:val="clear" w:color="auto" w:fill="FFFFFF"/>
        </w:rPr>
        <w:t>, Code of Virginia, out of the revenue of the Commonwealth Transportation Fund in the Six-Year Financial Plan adopted prior to July 1, 2023 for fiscal years 2025 through 2030.</w:t>
      </w:r>
      <w:r w:rsidR="00B3172E" w:rsidRPr="00D364DC">
        <w:rPr>
          <w:rFonts w:ascii="Arial" w:hAnsi="Arial" w:cs="Arial"/>
          <w:color w:val="333333"/>
          <w:shd w:val="clear" w:color="auto" w:fill="FFFFFF"/>
        </w:rPr>
        <w:t xml:space="preserve"> </w:t>
      </w:r>
      <w:r w:rsidR="00B3172E" w:rsidRPr="00BA23D5">
        <w:rPr>
          <w:rFonts w:ascii="Arial" w:hAnsi="Arial" w:cs="Arial"/>
          <w:color w:val="333333"/>
          <w:shd w:val="clear" w:color="auto" w:fill="FFFFFF"/>
        </w:rPr>
        <w:t>(</w:t>
      </w:r>
      <w:r w:rsidR="00B3172E" w:rsidRPr="00BA23D5">
        <w:rPr>
          <w:rFonts w:ascii="Arial" w:hAnsi="Arial" w:cs="Arial"/>
        </w:rPr>
        <w:t>Item 438 K)</w:t>
      </w:r>
    </w:p>
    <w:p w14:paraId="1CEAF073" w14:textId="33265BF7" w:rsidR="00EA519C" w:rsidRPr="007651AA" w:rsidRDefault="00D364DC" w:rsidP="00D364DC">
      <w:pPr>
        <w:pStyle w:val="ListParagraph"/>
        <w:numPr>
          <w:ilvl w:val="0"/>
          <w:numId w:val="4"/>
        </w:numPr>
        <w:rPr>
          <w:rFonts w:ascii="Arial" w:hAnsi="Arial" w:cs="Arial"/>
          <w:color w:val="333333"/>
          <w:shd w:val="clear" w:color="auto" w:fill="FFFFFF"/>
        </w:rPr>
      </w:pPr>
      <w:r w:rsidRPr="007651AA">
        <w:rPr>
          <w:rFonts w:ascii="Arial" w:hAnsi="Arial" w:cs="Arial"/>
          <w:color w:val="333333"/>
          <w:shd w:val="clear" w:color="auto" w:fill="FFFFFF"/>
        </w:rPr>
        <w:t xml:space="preserve">Proposes </w:t>
      </w:r>
      <w:r w:rsidR="00E46AE5" w:rsidRPr="007651AA">
        <w:rPr>
          <w:rFonts w:ascii="Arial" w:hAnsi="Arial" w:cs="Arial"/>
          <w:color w:val="333333"/>
          <w:shd w:val="clear" w:color="auto" w:fill="FFFFFF"/>
        </w:rPr>
        <w:t>$20</w:t>
      </w:r>
      <w:r w:rsidR="007C738C">
        <w:rPr>
          <w:rFonts w:ascii="Arial" w:hAnsi="Arial" w:cs="Arial"/>
          <w:color w:val="333333"/>
          <w:shd w:val="clear" w:color="auto" w:fill="FFFFFF"/>
        </w:rPr>
        <w:t>M</w:t>
      </w:r>
      <w:r w:rsidR="00BA23D5" w:rsidRPr="007651AA">
        <w:rPr>
          <w:rFonts w:ascii="Arial" w:hAnsi="Arial" w:cs="Arial"/>
          <w:color w:val="333333"/>
          <w:shd w:val="clear" w:color="auto" w:fill="FFFFFF"/>
        </w:rPr>
        <w:t xml:space="preserve"> GF in</w:t>
      </w:r>
      <w:r w:rsidR="00E46AE5" w:rsidRPr="007651AA">
        <w:rPr>
          <w:rFonts w:ascii="Arial" w:hAnsi="Arial" w:cs="Arial"/>
          <w:color w:val="333333"/>
          <w:shd w:val="clear" w:color="auto" w:fill="FFFFFF"/>
        </w:rPr>
        <w:t xml:space="preserve"> the first year for deposit to the Transportation Partnership Opportunity Fund established pursuant to § </w:t>
      </w:r>
      <w:hyperlink r:id="rId11" w:tgtFrame="_blank" w:history="1">
        <w:r w:rsidR="00E46AE5" w:rsidRPr="007651AA">
          <w:rPr>
            <w:rFonts w:ascii="Arial" w:hAnsi="Arial" w:cs="Arial"/>
            <w:color w:val="333333"/>
            <w:shd w:val="clear" w:color="auto" w:fill="FFFFFF"/>
          </w:rPr>
          <w:t>33.2-1529.1</w:t>
        </w:r>
      </w:hyperlink>
      <w:r w:rsidR="00E46AE5" w:rsidRPr="007651AA">
        <w:rPr>
          <w:rFonts w:ascii="Arial" w:hAnsi="Arial" w:cs="Arial"/>
          <w:color w:val="333333"/>
          <w:shd w:val="clear" w:color="auto" w:fill="FFFFFF"/>
        </w:rPr>
        <w:t>, Code of Virginia.</w:t>
      </w:r>
      <w:r w:rsidR="00BA23D5" w:rsidRPr="007651AA">
        <w:rPr>
          <w:rFonts w:ascii="Arial" w:hAnsi="Arial" w:cs="Arial"/>
          <w:color w:val="333333"/>
          <w:shd w:val="clear" w:color="auto" w:fill="FFFFFF"/>
        </w:rPr>
        <w:t>(</w:t>
      </w:r>
      <w:r w:rsidRPr="007651AA">
        <w:rPr>
          <w:rFonts w:ascii="Arial" w:hAnsi="Arial" w:cs="Arial"/>
          <w:color w:val="333333"/>
          <w:shd w:val="clear" w:color="auto" w:fill="FFFFFF"/>
        </w:rPr>
        <w:t xml:space="preserve"> Item 438 L</w:t>
      </w:r>
      <w:r w:rsidR="0066259F">
        <w:rPr>
          <w:rFonts w:ascii="Arial" w:hAnsi="Arial" w:cs="Arial"/>
          <w:color w:val="333333"/>
          <w:shd w:val="clear" w:color="auto" w:fill="FFFFFF"/>
        </w:rPr>
        <w:t>)</w:t>
      </w:r>
    </w:p>
    <w:p w14:paraId="63E6839F" w14:textId="26F08569" w:rsidR="00EE4B12" w:rsidRDefault="0078290B" w:rsidP="0078290B">
      <w:pPr>
        <w:pStyle w:val="ListParagraph"/>
        <w:numPr>
          <w:ilvl w:val="0"/>
          <w:numId w:val="4"/>
        </w:numPr>
        <w:rPr>
          <w:rFonts w:ascii="Arial" w:hAnsi="Arial" w:cs="Arial"/>
          <w:b/>
          <w:bCs/>
          <w:color w:val="333333"/>
          <w:shd w:val="clear" w:color="auto" w:fill="FFFFFF"/>
        </w:rPr>
      </w:pPr>
      <w:r w:rsidRPr="00DA4922">
        <w:rPr>
          <w:rFonts w:ascii="Arial" w:hAnsi="Arial" w:cs="Arial"/>
          <w:b/>
          <w:bCs/>
          <w:color w:val="333333"/>
          <w:shd w:val="clear" w:color="auto" w:fill="FFFFFF"/>
        </w:rPr>
        <w:t>Proposes $70M</w:t>
      </w:r>
      <w:r w:rsidR="007C738C" w:rsidRPr="00DA4922">
        <w:rPr>
          <w:rFonts w:ascii="Arial" w:hAnsi="Arial" w:cs="Arial"/>
          <w:b/>
          <w:bCs/>
          <w:color w:val="333333"/>
          <w:shd w:val="clear" w:color="auto" w:fill="FFFFFF"/>
        </w:rPr>
        <w:t xml:space="preserve"> GF</w:t>
      </w:r>
      <w:r w:rsidR="00DA4922" w:rsidRPr="00DA4922">
        <w:rPr>
          <w:rFonts w:ascii="Arial" w:hAnsi="Arial" w:cs="Arial"/>
          <w:b/>
          <w:bCs/>
          <w:color w:val="333333"/>
          <w:shd w:val="clear" w:color="auto" w:fill="FFFFFF"/>
        </w:rPr>
        <w:t xml:space="preserve"> </w:t>
      </w:r>
      <w:r w:rsidR="007C738C" w:rsidRPr="00DA4922">
        <w:rPr>
          <w:rFonts w:ascii="Arial" w:hAnsi="Arial" w:cs="Arial"/>
          <w:b/>
          <w:bCs/>
          <w:color w:val="333333"/>
          <w:shd w:val="clear" w:color="auto" w:fill="FFFFFF"/>
        </w:rPr>
        <w:t>in</w:t>
      </w:r>
      <w:r w:rsidR="00EA519C" w:rsidRPr="00DA4922">
        <w:rPr>
          <w:rFonts w:ascii="Arial" w:hAnsi="Arial" w:cs="Arial"/>
          <w:b/>
          <w:bCs/>
          <w:color w:val="333333"/>
          <w:shd w:val="clear" w:color="auto" w:fill="FFFFFF"/>
        </w:rPr>
        <w:t xml:space="preserve"> the first year to support the I-81 Northbound Lane Widening Project from Mile Marker 116 to 128 in the Salem District.</w:t>
      </w:r>
      <w:r w:rsidRPr="00DA4922">
        <w:rPr>
          <w:rFonts w:ascii="Arial" w:hAnsi="Arial" w:cs="Arial"/>
          <w:b/>
          <w:bCs/>
          <w:color w:val="333333"/>
          <w:shd w:val="clear" w:color="auto" w:fill="FFFFFF"/>
        </w:rPr>
        <w:t xml:space="preserve"> </w:t>
      </w:r>
      <w:r w:rsidR="00DA4922">
        <w:rPr>
          <w:rFonts w:ascii="Arial" w:hAnsi="Arial" w:cs="Arial"/>
          <w:b/>
          <w:bCs/>
          <w:color w:val="333333"/>
          <w:shd w:val="clear" w:color="auto" w:fill="FFFFFF"/>
        </w:rPr>
        <w:t>(</w:t>
      </w:r>
      <w:r w:rsidRPr="00DA4922">
        <w:rPr>
          <w:rFonts w:ascii="Arial" w:hAnsi="Arial" w:cs="Arial"/>
          <w:b/>
          <w:bCs/>
          <w:color w:val="333333"/>
          <w:shd w:val="clear" w:color="auto" w:fill="FFFFFF"/>
        </w:rPr>
        <w:t>Item 438 M</w:t>
      </w:r>
      <w:r w:rsidR="00DA4922">
        <w:rPr>
          <w:rFonts w:ascii="Arial" w:hAnsi="Arial" w:cs="Arial"/>
          <w:b/>
          <w:bCs/>
          <w:color w:val="333333"/>
          <w:shd w:val="clear" w:color="auto" w:fill="FFFFFF"/>
        </w:rPr>
        <w:t>)</w:t>
      </w:r>
    </w:p>
    <w:p w14:paraId="3C48564C" w14:textId="5CFFCAB3" w:rsidR="00C6498C" w:rsidRDefault="00C6498C" w:rsidP="0078290B">
      <w:pPr>
        <w:pStyle w:val="ListParagraph"/>
        <w:numPr>
          <w:ilvl w:val="0"/>
          <w:numId w:val="4"/>
        </w:numPr>
        <w:rPr>
          <w:rFonts w:ascii="Arial" w:hAnsi="Arial" w:cs="Arial"/>
          <w:color w:val="333333"/>
          <w:shd w:val="clear" w:color="auto" w:fill="FFFFFF"/>
        </w:rPr>
      </w:pPr>
      <w:r w:rsidRPr="00925498">
        <w:rPr>
          <w:rFonts w:ascii="Arial" w:hAnsi="Arial" w:cs="Arial"/>
          <w:color w:val="333333"/>
          <w:shd w:val="clear" w:color="auto" w:fill="FFFFFF"/>
        </w:rPr>
        <w:t xml:space="preserve">Proposes $10M </w:t>
      </w:r>
      <w:r w:rsidR="00925498">
        <w:rPr>
          <w:rFonts w:ascii="Arial" w:hAnsi="Arial" w:cs="Arial"/>
          <w:color w:val="333333"/>
          <w:shd w:val="clear" w:color="auto" w:fill="FFFFFF"/>
        </w:rPr>
        <w:t>GF</w:t>
      </w:r>
      <w:r w:rsidRPr="00925498">
        <w:rPr>
          <w:rFonts w:ascii="Arial" w:hAnsi="Arial" w:cs="Arial"/>
          <w:color w:val="333333"/>
          <w:shd w:val="clear" w:color="auto" w:fill="FFFFFF"/>
        </w:rPr>
        <w:t xml:space="preserve"> in the first year for preliminary engineering and design, property, </w:t>
      </w:r>
      <w:r w:rsidR="00925498" w:rsidRPr="00925498">
        <w:rPr>
          <w:rFonts w:ascii="Arial" w:hAnsi="Arial" w:cs="Arial"/>
          <w:color w:val="333333"/>
          <w:shd w:val="clear" w:color="auto" w:fill="FFFFFF"/>
        </w:rPr>
        <w:t xml:space="preserve">acquisition, and construction and equipment costs to support the establishment of an inland port within the Mount Rogers Planning District. </w:t>
      </w:r>
    </w:p>
    <w:p w14:paraId="32183BC7" w14:textId="77777777" w:rsidR="00302ACD" w:rsidRPr="00A572FB" w:rsidRDefault="00302ACD" w:rsidP="00302ACD">
      <w:pPr>
        <w:pStyle w:val="ListParagraph"/>
        <w:numPr>
          <w:ilvl w:val="0"/>
          <w:numId w:val="4"/>
        </w:numPr>
        <w:rPr>
          <w:rFonts w:ascii="Arial" w:hAnsi="Arial" w:cs="Arial"/>
          <w:u w:val="single"/>
        </w:rPr>
      </w:pPr>
      <w:r>
        <w:rPr>
          <w:rFonts w:ascii="Arial" w:hAnsi="Arial" w:cs="Arial"/>
        </w:rPr>
        <w:t xml:space="preserve">Proposes $800,000 GF in the first year for the Spearhead Trails in Southwest Virginia. </w:t>
      </w:r>
    </w:p>
    <w:p w14:paraId="2A10D090" w14:textId="68D86423" w:rsidR="00A572FB" w:rsidRPr="00242055" w:rsidRDefault="00A572FB" w:rsidP="00302ACD">
      <w:pPr>
        <w:pStyle w:val="ListParagraph"/>
        <w:numPr>
          <w:ilvl w:val="0"/>
          <w:numId w:val="4"/>
        </w:numPr>
        <w:rPr>
          <w:rFonts w:ascii="Arial" w:hAnsi="Arial" w:cs="Arial"/>
          <w:u w:val="single"/>
        </w:rPr>
      </w:pPr>
      <w:r>
        <w:rPr>
          <w:rFonts w:ascii="Arial" w:hAnsi="Arial" w:cs="Arial"/>
        </w:rPr>
        <w:t xml:space="preserve">Amends language to allow the use of Grant Anticipation Revenue Vehicle (GARVEE) bonds for the Interstate Operations and Enhancement Program. </w:t>
      </w:r>
    </w:p>
    <w:p w14:paraId="259DD09C" w14:textId="652A7451" w:rsidR="00242055" w:rsidRPr="0022156E" w:rsidRDefault="00242055" w:rsidP="00302ACD">
      <w:pPr>
        <w:pStyle w:val="ListParagraph"/>
        <w:numPr>
          <w:ilvl w:val="0"/>
          <w:numId w:val="4"/>
        </w:numPr>
        <w:rPr>
          <w:rFonts w:ascii="Arial" w:hAnsi="Arial" w:cs="Arial"/>
          <w:u w:val="single"/>
        </w:rPr>
      </w:pPr>
      <w:r>
        <w:rPr>
          <w:rFonts w:ascii="Arial" w:hAnsi="Arial" w:cs="Arial"/>
        </w:rPr>
        <w:t xml:space="preserve">Proposes to establish requirements for an increase in state operating assistance for the Washington Metropolitan Area Transit Authority (WMATA) in FY25 above the maximum 3% increase over the prior fiscal year. An increase above this amount </w:t>
      </w:r>
      <w:r w:rsidR="006B5479">
        <w:rPr>
          <w:rFonts w:ascii="Arial" w:hAnsi="Arial" w:cs="Arial"/>
        </w:rPr>
        <w:t xml:space="preserve">requires approval of the Secretary of Transportation and requires WMATA to submit a corrective action plan to the address cost reduction strategies, sizing employee headcount relatives to ridership and vehicle revenue miles, and a timeline for automation of the Metrorail system. </w:t>
      </w:r>
    </w:p>
    <w:p w14:paraId="743D50DC" w14:textId="34783869" w:rsidR="0022156E" w:rsidRPr="001B53DC" w:rsidRDefault="0022156E" w:rsidP="009E0AB1">
      <w:pPr>
        <w:pStyle w:val="ListParagraph"/>
        <w:rPr>
          <w:rFonts w:ascii="Arial" w:hAnsi="Arial" w:cs="Arial"/>
          <w:u w:val="single"/>
        </w:rPr>
      </w:pPr>
    </w:p>
    <w:p w14:paraId="744649FC" w14:textId="330E75D3" w:rsidR="00804163" w:rsidRDefault="00475E93" w:rsidP="00EE4B12">
      <w:pPr>
        <w:rPr>
          <w:rFonts w:ascii="Arial" w:hAnsi="Arial" w:cs="Arial"/>
          <w:u w:val="single"/>
        </w:rPr>
      </w:pPr>
      <w:r>
        <w:rPr>
          <w:rFonts w:ascii="Arial" w:hAnsi="Arial" w:cs="Arial"/>
          <w:u w:val="single"/>
        </w:rPr>
        <w:t>Airport Infrastructure</w:t>
      </w:r>
    </w:p>
    <w:p w14:paraId="2039FAD0" w14:textId="795B586C" w:rsidR="00475E93" w:rsidRPr="007C738C" w:rsidRDefault="006D33DB" w:rsidP="007C738C">
      <w:pPr>
        <w:pStyle w:val="ListParagraph"/>
        <w:numPr>
          <w:ilvl w:val="0"/>
          <w:numId w:val="5"/>
        </w:numPr>
        <w:rPr>
          <w:rFonts w:ascii="Arial" w:hAnsi="Arial" w:cs="Arial"/>
        </w:rPr>
      </w:pPr>
      <w:r w:rsidRPr="007C738C">
        <w:rPr>
          <w:rFonts w:ascii="Arial" w:hAnsi="Arial" w:cs="Arial"/>
        </w:rPr>
        <w:t>Pr</w:t>
      </w:r>
      <w:r w:rsidR="009A514D" w:rsidRPr="007C738C">
        <w:rPr>
          <w:rFonts w:ascii="Arial" w:hAnsi="Arial" w:cs="Arial"/>
        </w:rPr>
        <w:t>oposes</w:t>
      </w:r>
      <w:r w:rsidRPr="007C738C">
        <w:rPr>
          <w:rFonts w:ascii="Arial" w:hAnsi="Arial" w:cs="Arial"/>
        </w:rPr>
        <w:t xml:space="preserve"> $350,000 in the first year in NGF appropriation to study the implementation of emerging technologies, including Advanced Air Mobility</w:t>
      </w:r>
    </w:p>
    <w:p w14:paraId="350ACF60" w14:textId="5BCCEAE0" w:rsidR="00302ACD" w:rsidRDefault="00574D5E" w:rsidP="00EE4B12">
      <w:pPr>
        <w:rPr>
          <w:rFonts w:ascii="Arial" w:hAnsi="Arial" w:cs="Arial"/>
          <w:b/>
          <w:bCs/>
          <w:u w:val="single"/>
        </w:rPr>
      </w:pPr>
      <w:r>
        <w:rPr>
          <w:rFonts w:ascii="Arial" w:hAnsi="Arial" w:cs="Arial"/>
          <w:b/>
          <w:bCs/>
          <w:u w:val="single"/>
        </w:rPr>
        <w:t>Fralin Biomedical Research Institute</w:t>
      </w:r>
      <w:r w:rsidR="00D74C61">
        <w:rPr>
          <w:rFonts w:ascii="Arial" w:hAnsi="Arial" w:cs="Arial"/>
          <w:b/>
          <w:bCs/>
          <w:u w:val="single"/>
        </w:rPr>
        <w:t xml:space="preserve"> at VTC</w:t>
      </w:r>
    </w:p>
    <w:p w14:paraId="6B4901F3" w14:textId="6383BA97" w:rsidR="00574D5E" w:rsidRPr="00574D5E" w:rsidRDefault="00574D5E" w:rsidP="00574D5E">
      <w:pPr>
        <w:pStyle w:val="ListParagraph"/>
        <w:numPr>
          <w:ilvl w:val="0"/>
          <w:numId w:val="5"/>
        </w:numPr>
        <w:rPr>
          <w:rFonts w:ascii="Arial" w:hAnsi="Arial" w:cs="Arial"/>
          <w:b/>
          <w:bCs/>
          <w:u w:val="single"/>
        </w:rPr>
      </w:pPr>
      <w:r>
        <w:rPr>
          <w:rFonts w:ascii="Arial" w:hAnsi="Arial" w:cs="Arial"/>
        </w:rPr>
        <w:lastRenderedPageBreak/>
        <w:t xml:space="preserve">Proposes </w:t>
      </w:r>
      <w:r w:rsidR="00E60926">
        <w:rPr>
          <w:rFonts w:ascii="Arial" w:hAnsi="Arial" w:cs="Arial"/>
        </w:rPr>
        <w:t xml:space="preserve">$100M GF in the first year for the Virginia Biotechnology, Life Sciences, and Pharmaceutical Manufacturing Network; VT </w:t>
      </w:r>
      <w:r w:rsidR="00576E4E">
        <w:rPr>
          <w:rFonts w:ascii="Arial" w:hAnsi="Arial" w:cs="Arial"/>
        </w:rPr>
        <w:t xml:space="preserve">potential </w:t>
      </w:r>
      <w:r w:rsidR="008C695B">
        <w:rPr>
          <w:rFonts w:ascii="Arial" w:hAnsi="Arial" w:cs="Arial"/>
        </w:rPr>
        <w:t>allocation is $</w:t>
      </w:r>
      <w:proofErr w:type="gramStart"/>
      <w:r w:rsidR="008C695B">
        <w:rPr>
          <w:rFonts w:ascii="Arial" w:hAnsi="Arial" w:cs="Arial"/>
        </w:rPr>
        <w:t>27M</w:t>
      </w:r>
      <w:proofErr w:type="gramEnd"/>
    </w:p>
    <w:p w14:paraId="105E6FFE" w14:textId="77777777" w:rsidR="00302ACD" w:rsidRDefault="00302ACD" w:rsidP="00EE4B12">
      <w:pPr>
        <w:rPr>
          <w:rFonts w:ascii="Arial" w:hAnsi="Arial" w:cs="Arial"/>
          <w:b/>
          <w:bCs/>
          <w:u w:val="single"/>
        </w:rPr>
      </w:pPr>
    </w:p>
    <w:p w14:paraId="450F3729" w14:textId="7AC27063" w:rsidR="00EE4B12" w:rsidRPr="007C738C" w:rsidRDefault="00D857FB" w:rsidP="00EE4B12">
      <w:pPr>
        <w:rPr>
          <w:rFonts w:ascii="Arial" w:hAnsi="Arial" w:cs="Arial"/>
          <w:b/>
          <w:bCs/>
          <w:u w:val="single"/>
        </w:rPr>
      </w:pPr>
      <w:r w:rsidRPr="007C738C">
        <w:rPr>
          <w:rFonts w:ascii="Arial" w:hAnsi="Arial" w:cs="Arial"/>
          <w:b/>
          <w:bCs/>
          <w:u w:val="single"/>
        </w:rPr>
        <w:t>Tax Policy</w:t>
      </w:r>
    </w:p>
    <w:p w14:paraId="03AD83FD" w14:textId="10AD235A" w:rsidR="00D857FB" w:rsidRPr="007C2A9B" w:rsidRDefault="00B96CD8" w:rsidP="00D857FB">
      <w:pPr>
        <w:pStyle w:val="ListParagraph"/>
        <w:numPr>
          <w:ilvl w:val="0"/>
          <w:numId w:val="1"/>
        </w:numPr>
        <w:rPr>
          <w:rFonts w:ascii="Arial" w:hAnsi="Arial" w:cs="Arial"/>
          <w:u w:val="single"/>
        </w:rPr>
      </w:pPr>
      <w:r>
        <w:rPr>
          <w:rFonts w:ascii="Arial" w:hAnsi="Arial" w:cs="Arial"/>
        </w:rPr>
        <w:t>Proposes to r</w:t>
      </w:r>
      <w:r w:rsidR="004E4E62">
        <w:rPr>
          <w:rFonts w:ascii="Arial" w:hAnsi="Arial" w:cs="Arial"/>
        </w:rPr>
        <w:t xml:space="preserve">educe </w:t>
      </w:r>
      <w:r w:rsidR="002C5E86">
        <w:rPr>
          <w:rFonts w:ascii="Arial" w:hAnsi="Arial" w:cs="Arial"/>
        </w:rPr>
        <w:t>all income tax ra</w:t>
      </w:r>
      <w:r w:rsidR="00E830D4">
        <w:rPr>
          <w:rFonts w:ascii="Arial" w:hAnsi="Arial" w:cs="Arial"/>
        </w:rPr>
        <w:t>tes by 12% (5.10%, 4.40%, 2.65%, and 1.75%)</w:t>
      </w:r>
    </w:p>
    <w:p w14:paraId="73C91C55" w14:textId="4F7B6AA5" w:rsidR="007C2A9B" w:rsidRPr="00653DCB" w:rsidRDefault="007C2A9B" w:rsidP="007C2A9B">
      <w:pPr>
        <w:pStyle w:val="ListParagraph"/>
        <w:rPr>
          <w:rFonts w:ascii="Arial" w:hAnsi="Arial" w:cs="Arial"/>
          <w:u w:val="single"/>
        </w:rPr>
      </w:pPr>
      <w:r w:rsidRPr="007C2A9B">
        <w:rPr>
          <w:rFonts w:ascii="Arial" w:hAnsi="Arial" w:cs="Arial"/>
          <w:noProof/>
          <w:u w:val="single"/>
        </w:rPr>
        <w:drawing>
          <wp:inline distT="0" distB="0" distL="0" distR="0" wp14:anchorId="4CB7175A" wp14:editId="53C239CD">
            <wp:extent cx="5943600" cy="1380490"/>
            <wp:effectExtent l="0" t="0" r="0" b="0"/>
            <wp:docPr id="2113667440" name="Picture 1" descr="A graph with text and number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3667440" name="Picture 1" descr="A graph with text and numbers&#10;&#10;Description automatically generated with medium confidence"/>
                    <pic:cNvPicPr/>
                  </pic:nvPicPr>
                  <pic:blipFill>
                    <a:blip r:embed="rId12"/>
                    <a:stretch>
                      <a:fillRect/>
                    </a:stretch>
                  </pic:blipFill>
                  <pic:spPr>
                    <a:xfrm>
                      <a:off x="0" y="0"/>
                      <a:ext cx="5943600" cy="1380490"/>
                    </a:xfrm>
                    <a:prstGeom prst="rect">
                      <a:avLst/>
                    </a:prstGeom>
                  </pic:spPr>
                </pic:pic>
              </a:graphicData>
            </a:graphic>
          </wp:inline>
        </w:drawing>
      </w:r>
    </w:p>
    <w:p w14:paraId="3A5F259B" w14:textId="539AD165" w:rsidR="00653DCB" w:rsidRPr="00E830D4" w:rsidRDefault="00B96CD8" w:rsidP="00D857FB">
      <w:pPr>
        <w:pStyle w:val="ListParagraph"/>
        <w:numPr>
          <w:ilvl w:val="0"/>
          <w:numId w:val="1"/>
        </w:numPr>
        <w:rPr>
          <w:rFonts w:ascii="Arial" w:hAnsi="Arial" w:cs="Arial"/>
          <w:u w:val="single"/>
        </w:rPr>
      </w:pPr>
      <w:r>
        <w:rPr>
          <w:rFonts w:ascii="Arial" w:hAnsi="Arial" w:cs="Arial"/>
        </w:rPr>
        <w:t xml:space="preserve">Proposes a </w:t>
      </w:r>
      <w:r w:rsidR="00653DCB">
        <w:rPr>
          <w:rFonts w:ascii="Arial" w:hAnsi="Arial" w:cs="Arial"/>
        </w:rPr>
        <w:t>0.9% increase in state sales tax</w:t>
      </w:r>
      <w:r w:rsidR="00E31222">
        <w:rPr>
          <w:rFonts w:ascii="Arial" w:hAnsi="Arial" w:cs="Arial"/>
        </w:rPr>
        <w:t xml:space="preserve"> (4.3</w:t>
      </w:r>
      <w:r w:rsidR="00FB5EE3">
        <w:rPr>
          <w:rFonts w:ascii="Arial" w:hAnsi="Arial" w:cs="Arial"/>
        </w:rPr>
        <w:t>% to 5.2%)</w:t>
      </w:r>
    </w:p>
    <w:p w14:paraId="3A254A79" w14:textId="686F9EEC" w:rsidR="00E830D4" w:rsidRPr="00823658" w:rsidRDefault="00E830D4" w:rsidP="00D857FB">
      <w:pPr>
        <w:pStyle w:val="ListParagraph"/>
        <w:numPr>
          <w:ilvl w:val="0"/>
          <w:numId w:val="1"/>
        </w:numPr>
        <w:rPr>
          <w:rFonts w:ascii="Arial" w:hAnsi="Arial" w:cs="Arial"/>
          <w:u w:val="single"/>
        </w:rPr>
      </w:pPr>
      <w:r>
        <w:rPr>
          <w:rFonts w:ascii="Arial" w:hAnsi="Arial" w:cs="Arial"/>
        </w:rPr>
        <w:t>Proposes to expand tax base to “New Economy” Products</w:t>
      </w:r>
      <w:r w:rsidR="002A32B2">
        <w:rPr>
          <w:rFonts w:ascii="Arial" w:hAnsi="Arial" w:cs="Arial"/>
        </w:rPr>
        <w:t xml:space="preserve"> (digital downloads, streaming music and videos, </w:t>
      </w:r>
      <w:r w:rsidR="00067A27">
        <w:rPr>
          <w:rFonts w:ascii="Arial" w:hAnsi="Arial" w:cs="Arial"/>
        </w:rPr>
        <w:t xml:space="preserve">website hosting and design, data storage, </w:t>
      </w:r>
      <w:r w:rsidR="002A32B2">
        <w:rPr>
          <w:rFonts w:ascii="Arial" w:hAnsi="Arial" w:cs="Arial"/>
        </w:rPr>
        <w:t>computer services, etc.)</w:t>
      </w:r>
      <w:r w:rsidR="00111981">
        <w:rPr>
          <w:rFonts w:ascii="Arial" w:hAnsi="Arial" w:cs="Arial"/>
        </w:rPr>
        <w:t xml:space="preserve">. </w:t>
      </w:r>
      <w:r w:rsidR="00823658">
        <w:rPr>
          <w:rFonts w:ascii="Arial" w:hAnsi="Arial" w:cs="Arial"/>
        </w:rPr>
        <w:t>Additional revenues would be dedicated to:</w:t>
      </w:r>
    </w:p>
    <w:p w14:paraId="6FC8E32A" w14:textId="2FC13969" w:rsidR="00823658" w:rsidRPr="00823658" w:rsidRDefault="00823658" w:rsidP="00823658">
      <w:pPr>
        <w:pStyle w:val="ListParagraph"/>
        <w:numPr>
          <w:ilvl w:val="1"/>
          <w:numId w:val="1"/>
        </w:numPr>
        <w:rPr>
          <w:rFonts w:ascii="Arial" w:hAnsi="Arial" w:cs="Arial"/>
          <w:u w:val="single"/>
        </w:rPr>
      </w:pPr>
      <w:r>
        <w:rPr>
          <w:rFonts w:ascii="Arial" w:hAnsi="Arial" w:cs="Arial"/>
        </w:rPr>
        <w:t>50% to Transportation Opportunity Fund</w:t>
      </w:r>
    </w:p>
    <w:p w14:paraId="5AC90D68" w14:textId="5B66A180" w:rsidR="00823658" w:rsidRPr="002C5E86" w:rsidRDefault="00823658" w:rsidP="00823658">
      <w:pPr>
        <w:pStyle w:val="ListParagraph"/>
        <w:numPr>
          <w:ilvl w:val="1"/>
          <w:numId w:val="1"/>
        </w:numPr>
        <w:rPr>
          <w:rFonts w:ascii="Arial" w:hAnsi="Arial" w:cs="Arial"/>
          <w:u w:val="single"/>
        </w:rPr>
      </w:pPr>
      <w:r>
        <w:rPr>
          <w:rFonts w:ascii="Arial" w:hAnsi="Arial" w:cs="Arial"/>
        </w:rPr>
        <w:t xml:space="preserve">50% to Interstate 81 Corridor Improvement Fund </w:t>
      </w:r>
      <w:r w:rsidR="004635EB">
        <w:rPr>
          <w:rFonts w:ascii="Arial" w:hAnsi="Arial" w:cs="Arial"/>
        </w:rPr>
        <w:t>(through June 30, 2031)</w:t>
      </w:r>
    </w:p>
    <w:p w14:paraId="5722FA52" w14:textId="30AA08E6" w:rsidR="002C5E86" w:rsidRPr="004929BB" w:rsidRDefault="00B96CD8" w:rsidP="00D857FB">
      <w:pPr>
        <w:pStyle w:val="ListParagraph"/>
        <w:numPr>
          <w:ilvl w:val="0"/>
          <w:numId w:val="1"/>
        </w:numPr>
        <w:rPr>
          <w:rFonts w:ascii="Arial" w:hAnsi="Arial" w:cs="Arial"/>
          <w:u w:val="single"/>
        </w:rPr>
      </w:pPr>
      <w:r>
        <w:rPr>
          <w:rFonts w:ascii="Arial" w:hAnsi="Arial" w:cs="Arial"/>
        </w:rPr>
        <w:t xml:space="preserve">Proposes </w:t>
      </w:r>
      <w:r w:rsidR="009A514D">
        <w:rPr>
          <w:rFonts w:ascii="Arial" w:hAnsi="Arial" w:cs="Arial"/>
        </w:rPr>
        <w:t>In</w:t>
      </w:r>
      <w:r w:rsidR="002C5E86">
        <w:rPr>
          <w:rFonts w:ascii="Arial" w:hAnsi="Arial" w:cs="Arial"/>
        </w:rPr>
        <w:t xml:space="preserve">crease in </w:t>
      </w:r>
      <w:r w:rsidR="002A32B2">
        <w:rPr>
          <w:rFonts w:ascii="Arial" w:hAnsi="Arial" w:cs="Arial"/>
        </w:rPr>
        <w:t>Virginia E</w:t>
      </w:r>
      <w:r w:rsidR="002C5E86">
        <w:rPr>
          <w:rFonts w:ascii="Arial" w:hAnsi="Arial" w:cs="Arial"/>
        </w:rPr>
        <w:t xml:space="preserve">arned </w:t>
      </w:r>
      <w:r w:rsidR="002A32B2">
        <w:rPr>
          <w:rFonts w:ascii="Arial" w:hAnsi="Arial" w:cs="Arial"/>
        </w:rPr>
        <w:t>Income T</w:t>
      </w:r>
      <w:r w:rsidR="002C5E86">
        <w:rPr>
          <w:rFonts w:ascii="Arial" w:hAnsi="Arial" w:cs="Arial"/>
        </w:rPr>
        <w:t xml:space="preserve">ax </w:t>
      </w:r>
      <w:r w:rsidR="002A32B2">
        <w:rPr>
          <w:rFonts w:ascii="Arial" w:hAnsi="Arial" w:cs="Arial"/>
        </w:rPr>
        <w:t>C</w:t>
      </w:r>
      <w:r w:rsidR="002C5E86">
        <w:rPr>
          <w:rFonts w:ascii="Arial" w:hAnsi="Arial" w:cs="Arial"/>
        </w:rPr>
        <w:t>redit to 25%</w:t>
      </w:r>
      <w:r w:rsidR="00E830D4">
        <w:rPr>
          <w:rFonts w:ascii="Arial" w:hAnsi="Arial" w:cs="Arial"/>
        </w:rPr>
        <w:t xml:space="preserve"> (currently 20%)</w:t>
      </w:r>
    </w:p>
    <w:p w14:paraId="3168E754" w14:textId="02FF237E" w:rsidR="004929BB" w:rsidRPr="00D37306" w:rsidRDefault="004929BB" w:rsidP="00D857FB">
      <w:pPr>
        <w:pStyle w:val="ListParagraph"/>
        <w:numPr>
          <w:ilvl w:val="0"/>
          <w:numId w:val="1"/>
        </w:numPr>
        <w:rPr>
          <w:rFonts w:ascii="Arial" w:hAnsi="Arial" w:cs="Arial"/>
          <w:u w:val="single"/>
        </w:rPr>
      </w:pPr>
      <w:r>
        <w:rPr>
          <w:rFonts w:ascii="Arial" w:hAnsi="Arial" w:cs="Arial"/>
        </w:rPr>
        <w:t xml:space="preserve">Proposes to eliminate personal car tax but did not include in the introduced </w:t>
      </w:r>
      <w:proofErr w:type="gramStart"/>
      <w:r>
        <w:rPr>
          <w:rFonts w:ascii="Arial" w:hAnsi="Arial" w:cs="Arial"/>
        </w:rPr>
        <w:t>budget</w:t>
      </w:r>
      <w:proofErr w:type="gramEnd"/>
    </w:p>
    <w:p w14:paraId="41D6F13E" w14:textId="4E32302E" w:rsidR="00D37306" w:rsidRPr="007C738C" w:rsidRDefault="00D37306" w:rsidP="00D37306">
      <w:pPr>
        <w:rPr>
          <w:rFonts w:ascii="Arial" w:hAnsi="Arial" w:cs="Arial"/>
          <w:b/>
          <w:bCs/>
          <w:u w:val="single"/>
        </w:rPr>
      </w:pPr>
      <w:r w:rsidRPr="007C738C">
        <w:rPr>
          <w:rFonts w:ascii="Arial" w:hAnsi="Arial" w:cs="Arial"/>
          <w:b/>
          <w:bCs/>
          <w:u w:val="single"/>
        </w:rPr>
        <w:t>Compensation</w:t>
      </w:r>
    </w:p>
    <w:p w14:paraId="20799E7F" w14:textId="4F225E47" w:rsidR="00D37306" w:rsidRDefault="007536CD" w:rsidP="00EB59C5">
      <w:pPr>
        <w:pStyle w:val="ListParagraph"/>
        <w:numPr>
          <w:ilvl w:val="0"/>
          <w:numId w:val="1"/>
        </w:numPr>
        <w:rPr>
          <w:rFonts w:ascii="Arial" w:hAnsi="Arial" w:cs="Arial"/>
        </w:rPr>
      </w:pPr>
      <w:r w:rsidRPr="007536CD">
        <w:rPr>
          <w:rFonts w:ascii="Arial" w:hAnsi="Arial" w:cs="Arial"/>
        </w:rPr>
        <w:t xml:space="preserve">Proposes two bonus </w:t>
      </w:r>
      <w:r>
        <w:rPr>
          <w:rFonts w:ascii="Arial" w:hAnsi="Arial" w:cs="Arial"/>
        </w:rPr>
        <w:t xml:space="preserve">payments, each equal to one percent of salary for full-time state employees and state -supported local employees, effective December </w:t>
      </w:r>
      <w:proofErr w:type="gramStart"/>
      <w:r>
        <w:rPr>
          <w:rFonts w:ascii="Arial" w:hAnsi="Arial" w:cs="Arial"/>
        </w:rPr>
        <w:t>1,2024</w:t>
      </w:r>
      <w:proofErr w:type="gramEnd"/>
      <w:r>
        <w:rPr>
          <w:rFonts w:ascii="Arial" w:hAnsi="Arial" w:cs="Arial"/>
        </w:rPr>
        <w:t xml:space="preserve"> and December 1, 2025</w:t>
      </w:r>
    </w:p>
    <w:p w14:paraId="13A8A380" w14:textId="2D528415" w:rsidR="007536CD" w:rsidRDefault="007536CD" w:rsidP="00EB59C5">
      <w:pPr>
        <w:pStyle w:val="ListParagraph"/>
        <w:numPr>
          <w:ilvl w:val="0"/>
          <w:numId w:val="1"/>
        </w:numPr>
        <w:rPr>
          <w:rFonts w:ascii="Arial" w:hAnsi="Arial" w:cs="Arial"/>
        </w:rPr>
      </w:pPr>
      <w:r>
        <w:rPr>
          <w:rFonts w:ascii="Arial" w:hAnsi="Arial" w:cs="Arial"/>
        </w:rPr>
        <w:t xml:space="preserve">Proposes a one percent salary increase effective June 10, </w:t>
      </w:r>
      <w:proofErr w:type="gramStart"/>
      <w:r>
        <w:rPr>
          <w:rFonts w:ascii="Arial" w:hAnsi="Arial" w:cs="Arial"/>
        </w:rPr>
        <w:t>2020</w:t>
      </w:r>
      <w:proofErr w:type="gramEnd"/>
      <w:r>
        <w:rPr>
          <w:rFonts w:ascii="Arial" w:hAnsi="Arial" w:cs="Arial"/>
        </w:rPr>
        <w:t xml:space="preserve"> for state </w:t>
      </w:r>
      <w:r w:rsidR="00373244">
        <w:rPr>
          <w:rFonts w:ascii="Arial" w:hAnsi="Arial" w:cs="Arial"/>
        </w:rPr>
        <w:t xml:space="preserve">employees and a one percent salary increase effective July 1, 2025 for state-supported local employees. </w:t>
      </w:r>
    </w:p>
    <w:p w14:paraId="39A78694" w14:textId="3B5183A1" w:rsidR="000128D6" w:rsidRPr="007C738C" w:rsidRDefault="000128D6" w:rsidP="000128D6">
      <w:pPr>
        <w:rPr>
          <w:rFonts w:ascii="Arial" w:hAnsi="Arial" w:cs="Arial"/>
          <w:b/>
          <w:bCs/>
          <w:u w:val="single"/>
        </w:rPr>
      </w:pPr>
      <w:r w:rsidRPr="007C738C">
        <w:rPr>
          <w:rFonts w:ascii="Arial" w:hAnsi="Arial" w:cs="Arial"/>
          <w:b/>
          <w:bCs/>
          <w:u w:val="single"/>
        </w:rPr>
        <w:t>Workforce</w:t>
      </w:r>
      <w:r w:rsidR="00DD4A87" w:rsidRPr="007C738C">
        <w:rPr>
          <w:rFonts w:ascii="Arial" w:hAnsi="Arial" w:cs="Arial"/>
          <w:b/>
          <w:bCs/>
          <w:u w:val="single"/>
        </w:rPr>
        <w:t>/Economic Development</w:t>
      </w:r>
    </w:p>
    <w:p w14:paraId="7B709851" w14:textId="0B6D0148" w:rsidR="000128D6" w:rsidRDefault="000128D6" w:rsidP="000128D6">
      <w:pPr>
        <w:pStyle w:val="ListParagraph"/>
        <w:numPr>
          <w:ilvl w:val="0"/>
          <w:numId w:val="3"/>
        </w:numPr>
        <w:rPr>
          <w:rFonts w:ascii="Arial" w:hAnsi="Arial" w:cs="Arial"/>
        </w:rPr>
      </w:pPr>
      <w:r>
        <w:rPr>
          <w:rFonts w:ascii="Arial" w:hAnsi="Arial" w:cs="Arial"/>
        </w:rPr>
        <w:t xml:space="preserve">Proposes </w:t>
      </w:r>
      <w:r w:rsidR="00225F65">
        <w:rPr>
          <w:rFonts w:ascii="Arial" w:hAnsi="Arial" w:cs="Arial"/>
        </w:rPr>
        <w:t xml:space="preserve">$15M </w:t>
      </w:r>
      <w:r w:rsidR="00B3172E">
        <w:rPr>
          <w:rFonts w:ascii="Arial" w:hAnsi="Arial" w:cs="Arial"/>
        </w:rPr>
        <w:t xml:space="preserve">GF </w:t>
      </w:r>
      <w:r w:rsidR="00225F65">
        <w:rPr>
          <w:rFonts w:ascii="Arial" w:hAnsi="Arial" w:cs="Arial"/>
        </w:rPr>
        <w:t xml:space="preserve">in the first year for a new workforce improvement </w:t>
      </w:r>
      <w:r w:rsidR="00445AE6">
        <w:rPr>
          <w:rFonts w:ascii="Arial" w:hAnsi="Arial" w:cs="Arial"/>
        </w:rPr>
        <w:t xml:space="preserve">program </w:t>
      </w:r>
      <w:r w:rsidR="00A52E80">
        <w:rPr>
          <w:rFonts w:ascii="Arial" w:hAnsi="Arial" w:cs="Arial"/>
        </w:rPr>
        <w:t>to be operated by the Virginia Economic Development Partnership.</w:t>
      </w:r>
    </w:p>
    <w:p w14:paraId="6CA07E18" w14:textId="282FE28B" w:rsidR="00A073BA" w:rsidRDefault="00A073BA" w:rsidP="000128D6">
      <w:pPr>
        <w:pStyle w:val="ListParagraph"/>
        <w:numPr>
          <w:ilvl w:val="0"/>
          <w:numId w:val="3"/>
        </w:numPr>
        <w:rPr>
          <w:rFonts w:ascii="Arial" w:hAnsi="Arial" w:cs="Arial"/>
        </w:rPr>
      </w:pPr>
      <w:r>
        <w:rPr>
          <w:rFonts w:ascii="Arial" w:hAnsi="Arial" w:cs="Arial"/>
        </w:rPr>
        <w:t xml:space="preserve">Proposes </w:t>
      </w:r>
      <w:r w:rsidR="00455259">
        <w:rPr>
          <w:rFonts w:ascii="Arial" w:hAnsi="Arial" w:cs="Arial"/>
        </w:rPr>
        <w:t xml:space="preserve">$95.5M GF in the first year </w:t>
      </w:r>
      <w:r w:rsidR="00312F6A">
        <w:rPr>
          <w:rFonts w:ascii="Arial" w:hAnsi="Arial" w:cs="Arial"/>
        </w:rPr>
        <w:t>to support the Virginia Business Ready Sites Program Fund</w:t>
      </w:r>
      <w:r w:rsidR="00AB7AC0">
        <w:rPr>
          <w:rFonts w:ascii="Arial" w:hAnsi="Arial" w:cs="Arial"/>
        </w:rPr>
        <w:t xml:space="preserve">; </w:t>
      </w:r>
      <w:r w:rsidR="00A761BE">
        <w:rPr>
          <w:rFonts w:ascii="Arial" w:hAnsi="Arial" w:cs="Arial"/>
        </w:rPr>
        <w:t xml:space="preserve">brings base funding for the program to $200M over the biennium. </w:t>
      </w:r>
    </w:p>
    <w:p w14:paraId="7021EECB" w14:textId="4EE6B700" w:rsidR="00DD4A87" w:rsidRDefault="00DD4A87" w:rsidP="000128D6">
      <w:pPr>
        <w:pStyle w:val="ListParagraph"/>
        <w:numPr>
          <w:ilvl w:val="0"/>
          <w:numId w:val="3"/>
        </w:numPr>
        <w:rPr>
          <w:rFonts w:ascii="Arial" w:hAnsi="Arial" w:cs="Arial"/>
        </w:rPr>
      </w:pPr>
      <w:r>
        <w:rPr>
          <w:rFonts w:ascii="Arial" w:hAnsi="Arial" w:cs="Arial"/>
        </w:rPr>
        <w:t xml:space="preserve">Proposes </w:t>
      </w:r>
      <w:r w:rsidR="00E54993">
        <w:rPr>
          <w:rFonts w:ascii="Arial" w:hAnsi="Arial" w:cs="Arial"/>
        </w:rPr>
        <w:t xml:space="preserve">$500,000 </w:t>
      </w:r>
      <w:r w:rsidR="00EB59C5">
        <w:rPr>
          <w:rFonts w:ascii="Arial" w:hAnsi="Arial" w:cs="Arial"/>
        </w:rPr>
        <w:t xml:space="preserve">GF </w:t>
      </w:r>
      <w:r w:rsidR="009A1361">
        <w:rPr>
          <w:rFonts w:ascii="Arial" w:hAnsi="Arial" w:cs="Arial"/>
        </w:rPr>
        <w:t xml:space="preserve">in the first year </w:t>
      </w:r>
      <w:r w:rsidR="00E54993">
        <w:rPr>
          <w:rFonts w:ascii="Arial" w:hAnsi="Arial" w:cs="Arial"/>
        </w:rPr>
        <w:t xml:space="preserve">for the Secretary of Finance to evaluate economic development incentives that aid in the relocation of sports teams and their associated facilities to the state. </w:t>
      </w:r>
    </w:p>
    <w:p w14:paraId="06A63BD6" w14:textId="7AE6DF08" w:rsidR="00A74280" w:rsidRDefault="00A74280" w:rsidP="000128D6">
      <w:pPr>
        <w:pStyle w:val="ListParagraph"/>
        <w:numPr>
          <w:ilvl w:val="0"/>
          <w:numId w:val="3"/>
        </w:numPr>
        <w:rPr>
          <w:rFonts w:ascii="Arial" w:hAnsi="Arial" w:cs="Arial"/>
        </w:rPr>
      </w:pPr>
      <w:r>
        <w:rPr>
          <w:rFonts w:ascii="Arial" w:hAnsi="Arial" w:cs="Arial"/>
        </w:rPr>
        <w:t xml:space="preserve">Proposes $2M in the first year and </w:t>
      </w:r>
      <w:r w:rsidR="00BB3241">
        <w:rPr>
          <w:rFonts w:ascii="Arial" w:hAnsi="Arial" w:cs="Arial"/>
        </w:rPr>
        <w:t xml:space="preserve">$2.25M in the second year GF for a strategic focus on accelerating economic </w:t>
      </w:r>
      <w:r w:rsidR="00CF3506">
        <w:rPr>
          <w:rFonts w:ascii="Arial" w:hAnsi="Arial" w:cs="Arial"/>
        </w:rPr>
        <w:t xml:space="preserve">growth by ecosystem building, further developing sector expertise, and extensive collaboration. </w:t>
      </w:r>
    </w:p>
    <w:p w14:paraId="5DDBE01B" w14:textId="7FCE689D" w:rsidR="00CF3506" w:rsidRDefault="00CF3506" w:rsidP="000128D6">
      <w:pPr>
        <w:pStyle w:val="ListParagraph"/>
        <w:numPr>
          <w:ilvl w:val="0"/>
          <w:numId w:val="3"/>
        </w:numPr>
        <w:rPr>
          <w:rFonts w:ascii="Arial" w:hAnsi="Arial" w:cs="Arial"/>
        </w:rPr>
      </w:pPr>
      <w:r>
        <w:rPr>
          <w:rFonts w:ascii="Arial" w:hAnsi="Arial" w:cs="Arial"/>
        </w:rPr>
        <w:t xml:space="preserve">Proposes </w:t>
      </w:r>
      <w:r w:rsidR="002A1A96">
        <w:rPr>
          <w:rFonts w:ascii="Arial" w:hAnsi="Arial" w:cs="Arial"/>
        </w:rPr>
        <w:t xml:space="preserve">$750,000 GF in both years for administration of the Virginia Business Ready Sites </w:t>
      </w:r>
      <w:proofErr w:type="gramStart"/>
      <w:r w:rsidR="002A1A96">
        <w:rPr>
          <w:rFonts w:ascii="Arial" w:hAnsi="Arial" w:cs="Arial"/>
        </w:rPr>
        <w:t>programs</w:t>
      </w:r>
      <w:proofErr w:type="gramEnd"/>
      <w:r w:rsidR="002A1A96">
        <w:rPr>
          <w:rFonts w:ascii="Arial" w:hAnsi="Arial" w:cs="Arial"/>
        </w:rPr>
        <w:t xml:space="preserve"> </w:t>
      </w:r>
    </w:p>
    <w:p w14:paraId="608775EB" w14:textId="33A5D63F" w:rsidR="002A1AE6" w:rsidRDefault="002A1AE6" w:rsidP="000128D6">
      <w:pPr>
        <w:pStyle w:val="ListParagraph"/>
        <w:numPr>
          <w:ilvl w:val="0"/>
          <w:numId w:val="3"/>
        </w:numPr>
        <w:rPr>
          <w:rFonts w:ascii="Arial" w:hAnsi="Arial" w:cs="Arial"/>
        </w:rPr>
      </w:pPr>
      <w:r>
        <w:rPr>
          <w:rFonts w:ascii="Arial" w:hAnsi="Arial" w:cs="Arial"/>
        </w:rPr>
        <w:t>Proposes $22.1M</w:t>
      </w:r>
      <w:r w:rsidR="00B673D4">
        <w:rPr>
          <w:rFonts w:ascii="Arial" w:hAnsi="Arial" w:cs="Arial"/>
        </w:rPr>
        <w:t xml:space="preserve"> GF</w:t>
      </w:r>
      <w:r>
        <w:rPr>
          <w:rFonts w:ascii="Arial" w:hAnsi="Arial" w:cs="Arial"/>
        </w:rPr>
        <w:t xml:space="preserve"> to support capital investments </w:t>
      </w:r>
      <w:r w:rsidR="00B673D4">
        <w:rPr>
          <w:rFonts w:ascii="Arial" w:hAnsi="Arial" w:cs="Arial"/>
        </w:rPr>
        <w:t xml:space="preserve">associated with bolstering technology-related education to address workforce needs. </w:t>
      </w:r>
    </w:p>
    <w:p w14:paraId="61DEF111" w14:textId="6443E428" w:rsidR="001D60DB" w:rsidRDefault="001D60DB" w:rsidP="000128D6">
      <w:pPr>
        <w:pStyle w:val="ListParagraph"/>
        <w:numPr>
          <w:ilvl w:val="0"/>
          <w:numId w:val="3"/>
        </w:numPr>
        <w:rPr>
          <w:rFonts w:ascii="Arial" w:hAnsi="Arial" w:cs="Arial"/>
        </w:rPr>
      </w:pPr>
      <w:r>
        <w:rPr>
          <w:rFonts w:ascii="Arial" w:hAnsi="Arial" w:cs="Arial"/>
        </w:rPr>
        <w:lastRenderedPageBreak/>
        <w:t>Proposes $1.5M GF reduction</w:t>
      </w:r>
      <w:r w:rsidR="00D82D97">
        <w:rPr>
          <w:rFonts w:ascii="Arial" w:hAnsi="Arial" w:cs="Arial"/>
        </w:rPr>
        <w:t xml:space="preserve"> in both years for the Enterprise Grant Fund to reflect declining utilization. </w:t>
      </w:r>
    </w:p>
    <w:p w14:paraId="33185980" w14:textId="575E675E" w:rsidR="00D82D97" w:rsidRDefault="00D82D97" w:rsidP="000128D6">
      <w:pPr>
        <w:pStyle w:val="ListParagraph"/>
        <w:numPr>
          <w:ilvl w:val="0"/>
          <w:numId w:val="3"/>
        </w:numPr>
        <w:rPr>
          <w:rFonts w:ascii="Arial" w:hAnsi="Arial" w:cs="Arial"/>
        </w:rPr>
      </w:pPr>
      <w:r>
        <w:rPr>
          <w:rFonts w:ascii="Arial" w:hAnsi="Arial" w:cs="Arial"/>
        </w:rPr>
        <w:t xml:space="preserve">Proposes $29.7M </w:t>
      </w:r>
      <w:r w:rsidR="00792CC9">
        <w:rPr>
          <w:rFonts w:ascii="Arial" w:hAnsi="Arial" w:cs="Arial"/>
        </w:rPr>
        <w:t xml:space="preserve">in the first year </w:t>
      </w:r>
      <w:r>
        <w:rPr>
          <w:rFonts w:ascii="Arial" w:hAnsi="Arial" w:cs="Arial"/>
        </w:rPr>
        <w:t xml:space="preserve">and $49.7M </w:t>
      </w:r>
      <w:r w:rsidR="00792CC9">
        <w:rPr>
          <w:rFonts w:ascii="Arial" w:hAnsi="Arial" w:cs="Arial"/>
        </w:rPr>
        <w:t>in the second year to the appropriation for the Virginia Telecommunications Initiative to account for the availability of federal funding for this purpose.</w:t>
      </w:r>
    </w:p>
    <w:p w14:paraId="445DE5B9" w14:textId="4AEB8080" w:rsidR="000B4223" w:rsidRDefault="000B4223" w:rsidP="000128D6">
      <w:pPr>
        <w:pStyle w:val="ListParagraph"/>
        <w:numPr>
          <w:ilvl w:val="0"/>
          <w:numId w:val="3"/>
        </w:numPr>
        <w:rPr>
          <w:rFonts w:ascii="Arial" w:hAnsi="Arial" w:cs="Arial"/>
        </w:rPr>
      </w:pPr>
      <w:r>
        <w:rPr>
          <w:rFonts w:ascii="Arial" w:hAnsi="Arial" w:cs="Arial"/>
        </w:rPr>
        <w:t xml:space="preserve">Proposes $4M GF in the first year for deposit to the Industrial Revitalization Grant. </w:t>
      </w:r>
    </w:p>
    <w:p w14:paraId="1B9DF283" w14:textId="7550FBB6" w:rsidR="00656FE4" w:rsidRDefault="00656FE4" w:rsidP="000128D6">
      <w:pPr>
        <w:pStyle w:val="ListParagraph"/>
        <w:numPr>
          <w:ilvl w:val="0"/>
          <w:numId w:val="3"/>
        </w:numPr>
        <w:rPr>
          <w:rFonts w:ascii="Arial" w:hAnsi="Arial" w:cs="Arial"/>
        </w:rPr>
      </w:pPr>
      <w:r>
        <w:rPr>
          <w:rFonts w:ascii="Arial" w:hAnsi="Arial" w:cs="Arial"/>
        </w:rPr>
        <w:t xml:space="preserve">Proposes </w:t>
      </w:r>
      <w:r w:rsidR="00EF0B0F">
        <w:rPr>
          <w:rFonts w:ascii="Arial" w:hAnsi="Arial" w:cs="Arial"/>
        </w:rPr>
        <w:t>$2M GF in the first year for competitive grants in precision farming, livestock monitoring, aqua culture, indoor farming, and other areas of agricultural research</w:t>
      </w:r>
      <w:r w:rsidR="00CC0827">
        <w:rPr>
          <w:rFonts w:ascii="Arial" w:hAnsi="Arial" w:cs="Arial"/>
        </w:rPr>
        <w:t>.</w:t>
      </w:r>
    </w:p>
    <w:p w14:paraId="50FB98C5" w14:textId="77777777" w:rsidR="00D3112D" w:rsidRDefault="00CC0827" w:rsidP="000128D6">
      <w:pPr>
        <w:pStyle w:val="ListParagraph"/>
        <w:numPr>
          <w:ilvl w:val="0"/>
          <w:numId w:val="3"/>
        </w:numPr>
        <w:rPr>
          <w:rFonts w:ascii="Arial" w:hAnsi="Arial" w:cs="Arial"/>
        </w:rPr>
      </w:pPr>
      <w:r>
        <w:rPr>
          <w:rFonts w:ascii="Arial" w:hAnsi="Arial" w:cs="Arial"/>
        </w:rPr>
        <w:t xml:space="preserve">Proposes </w:t>
      </w:r>
      <w:r w:rsidR="00A456A9">
        <w:rPr>
          <w:rFonts w:ascii="Arial" w:hAnsi="Arial" w:cs="Arial"/>
        </w:rPr>
        <w:t xml:space="preserve">$2M GF in the first year for the Governor’s Agriculture and </w:t>
      </w:r>
      <w:r w:rsidR="000C5B6B">
        <w:rPr>
          <w:rFonts w:ascii="Arial" w:hAnsi="Arial" w:cs="Arial"/>
        </w:rPr>
        <w:t xml:space="preserve">Forestry </w:t>
      </w:r>
      <w:r w:rsidR="005D6E27">
        <w:rPr>
          <w:rFonts w:ascii="Arial" w:hAnsi="Arial" w:cs="Arial"/>
        </w:rPr>
        <w:t>Industries Development Fund.</w:t>
      </w:r>
    </w:p>
    <w:p w14:paraId="715D1439" w14:textId="77777777" w:rsidR="00D3112D" w:rsidRDefault="00D3112D" w:rsidP="000128D6">
      <w:pPr>
        <w:pStyle w:val="ListParagraph"/>
        <w:numPr>
          <w:ilvl w:val="0"/>
          <w:numId w:val="3"/>
        </w:numPr>
        <w:rPr>
          <w:rFonts w:ascii="Arial" w:hAnsi="Arial" w:cs="Arial"/>
        </w:rPr>
      </w:pPr>
      <w:r>
        <w:rPr>
          <w:rFonts w:ascii="Arial" w:hAnsi="Arial" w:cs="Arial"/>
        </w:rPr>
        <w:t xml:space="preserve">Proposes $25M GF in the first year for an incentive grant program to be administered by DHCD and the Dept. of Education with the objective of increasing the supply of quality early learning facilities in areas of greatest need. </w:t>
      </w:r>
    </w:p>
    <w:p w14:paraId="1B78F9C4" w14:textId="5244B281" w:rsidR="00CC0827" w:rsidRDefault="006759E4" w:rsidP="000128D6">
      <w:pPr>
        <w:pStyle w:val="ListParagraph"/>
        <w:numPr>
          <w:ilvl w:val="0"/>
          <w:numId w:val="3"/>
        </w:numPr>
        <w:rPr>
          <w:rFonts w:ascii="Arial" w:hAnsi="Arial" w:cs="Arial"/>
        </w:rPr>
      </w:pPr>
      <w:r>
        <w:rPr>
          <w:rFonts w:ascii="Arial" w:hAnsi="Arial" w:cs="Arial"/>
        </w:rPr>
        <w:t>Proposes $350,000 GF in both years to provide additional support to the Center for Rural Virginia.</w:t>
      </w:r>
    </w:p>
    <w:p w14:paraId="441C2FB1" w14:textId="65C276D2" w:rsidR="00DC4E83" w:rsidRDefault="00DC4E83" w:rsidP="000128D6">
      <w:pPr>
        <w:pStyle w:val="ListParagraph"/>
        <w:numPr>
          <w:ilvl w:val="0"/>
          <w:numId w:val="3"/>
        </w:numPr>
        <w:rPr>
          <w:rFonts w:ascii="Arial" w:hAnsi="Arial" w:cs="Arial"/>
        </w:rPr>
      </w:pPr>
      <w:r>
        <w:rPr>
          <w:rFonts w:ascii="Arial" w:hAnsi="Arial" w:cs="Arial"/>
        </w:rPr>
        <w:t xml:space="preserve">Proposes $6M GF in the first year for the </w:t>
      </w:r>
      <w:r w:rsidR="00B810E2">
        <w:rPr>
          <w:rFonts w:ascii="Arial" w:hAnsi="Arial" w:cs="Arial"/>
        </w:rPr>
        <w:t xml:space="preserve">Virginia Power Innovation Fund. </w:t>
      </w:r>
    </w:p>
    <w:p w14:paraId="113A6439" w14:textId="39EFCBBE" w:rsidR="0048495E" w:rsidRPr="00C05D1D" w:rsidRDefault="0048495E" w:rsidP="000128D6">
      <w:pPr>
        <w:pStyle w:val="ListParagraph"/>
        <w:numPr>
          <w:ilvl w:val="0"/>
          <w:numId w:val="3"/>
        </w:numPr>
        <w:rPr>
          <w:rFonts w:ascii="Arial" w:hAnsi="Arial" w:cs="Arial"/>
          <w:b/>
          <w:bCs/>
        </w:rPr>
      </w:pPr>
      <w:r w:rsidRPr="00C05D1D">
        <w:rPr>
          <w:rFonts w:ascii="Arial" w:hAnsi="Arial" w:cs="Arial"/>
          <w:b/>
          <w:bCs/>
        </w:rPr>
        <w:t xml:space="preserve">Proposes to transfer </w:t>
      </w:r>
      <w:r w:rsidR="00C05D1D" w:rsidRPr="00C05D1D">
        <w:rPr>
          <w:rFonts w:ascii="Arial" w:hAnsi="Arial" w:cs="Arial"/>
          <w:b/>
          <w:bCs/>
        </w:rPr>
        <w:t xml:space="preserve">$28M in unobligated balances in the Growth and Opportunity Fund under the GO Virginia Program to the General Fund. </w:t>
      </w:r>
    </w:p>
    <w:p w14:paraId="5C8324D2" w14:textId="77777777" w:rsidR="00BD2C36" w:rsidRDefault="00BD2C36" w:rsidP="00BD2C36">
      <w:pPr>
        <w:rPr>
          <w:rFonts w:ascii="Arial" w:hAnsi="Arial" w:cs="Arial"/>
        </w:rPr>
      </w:pPr>
    </w:p>
    <w:p w14:paraId="00254A0A" w14:textId="65D73DCD" w:rsidR="00BD2C36" w:rsidRPr="00925498" w:rsidRDefault="00BD2C36" w:rsidP="00BD2C36">
      <w:pPr>
        <w:rPr>
          <w:rFonts w:ascii="Arial" w:hAnsi="Arial" w:cs="Arial"/>
          <w:b/>
          <w:bCs/>
          <w:u w:val="single"/>
        </w:rPr>
      </w:pPr>
      <w:r w:rsidRPr="00925498">
        <w:rPr>
          <w:rFonts w:ascii="Arial" w:hAnsi="Arial" w:cs="Arial"/>
          <w:b/>
          <w:bCs/>
          <w:u w:val="single"/>
        </w:rPr>
        <w:t>Misce</w:t>
      </w:r>
      <w:r w:rsidR="001B53DC" w:rsidRPr="00925498">
        <w:rPr>
          <w:rFonts w:ascii="Arial" w:hAnsi="Arial" w:cs="Arial"/>
          <w:b/>
          <w:bCs/>
          <w:u w:val="single"/>
        </w:rPr>
        <w:t>llaneous</w:t>
      </w:r>
    </w:p>
    <w:p w14:paraId="540DCD4F" w14:textId="4ECC4342" w:rsidR="001B53DC" w:rsidRPr="00F61F25" w:rsidRDefault="001B53DC" w:rsidP="001B53DC">
      <w:pPr>
        <w:pStyle w:val="ListParagraph"/>
        <w:numPr>
          <w:ilvl w:val="0"/>
          <w:numId w:val="6"/>
        </w:numPr>
        <w:rPr>
          <w:rFonts w:ascii="Arial" w:hAnsi="Arial" w:cs="Arial"/>
          <w:u w:val="single"/>
        </w:rPr>
      </w:pPr>
      <w:r>
        <w:rPr>
          <w:rFonts w:ascii="Arial" w:hAnsi="Arial" w:cs="Arial"/>
        </w:rPr>
        <w:t>Pro</w:t>
      </w:r>
      <w:r w:rsidR="00E565B6">
        <w:rPr>
          <w:rFonts w:ascii="Arial" w:hAnsi="Arial" w:cs="Arial"/>
        </w:rPr>
        <w:t xml:space="preserve">poses $760,000 in the first year and $600,000 </w:t>
      </w:r>
      <w:r w:rsidR="00925498">
        <w:rPr>
          <w:rFonts w:ascii="Arial" w:hAnsi="Arial" w:cs="Arial"/>
        </w:rPr>
        <w:t xml:space="preserve">GF </w:t>
      </w:r>
      <w:r w:rsidR="00E565B6">
        <w:rPr>
          <w:rFonts w:ascii="Arial" w:hAnsi="Arial" w:cs="Arial"/>
        </w:rPr>
        <w:t xml:space="preserve">in the second year to complete a statewide inventory of obsolete fire towers and to begin removing such structures. </w:t>
      </w:r>
    </w:p>
    <w:p w14:paraId="50611F59" w14:textId="1E9ABF0A" w:rsidR="00F61F25" w:rsidRPr="00302ACD" w:rsidRDefault="00F61F25" w:rsidP="001B53DC">
      <w:pPr>
        <w:pStyle w:val="ListParagraph"/>
        <w:numPr>
          <w:ilvl w:val="0"/>
          <w:numId w:val="6"/>
        </w:numPr>
        <w:rPr>
          <w:rFonts w:ascii="Arial" w:hAnsi="Arial" w:cs="Arial"/>
          <w:u w:val="single"/>
        </w:rPr>
      </w:pPr>
      <w:r>
        <w:rPr>
          <w:rFonts w:ascii="Arial" w:hAnsi="Arial" w:cs="Arial"/>
        </w:rPr>
        <w:t xml:space="preserve">Proposes a reduction of $250,000 GF in both years </w:t>
      </w:r>
      <w:r w:rsidR="00A633C4">
        <w:rPr>
          <w:rFonts w:ascii="Arial" w:hAnsi="Arial" w:cs="Arial"/>
        </w:rPr>
        <w:t>for supplemental broadband funding t</w:t>
      </w:r>
      <w:r>
        <w:rPr>
          <w:rFonts w:ascii="Arial" w:hAnsi="Arial" w:cs="Arial"/>
        </w:rPr>
        <w:t xml:space="preserve">o the </w:t>
      </w:r>
      <w:proofErr w:type="spellStart"/>
      <w:r>
        <w:rPr>
          <w:rFonts w:ascii="Arial" w:hAnsi="Arial" w:cs="Arial"/>
        </w:rPr>
        <w:t>Lenowisco</w:t>
      </w:r>
      <w:proofErr w:type="spellEnd"/>
      <w:r>
        <w:rPr>
          <w:rFonts w:ascii="Arial" w:hAnsi="Arial" w:cs="Arial"/>
        </w:rPr>
        <w:t xml:space="preserve"> Planning District Commission and Cumberland Plateau Planning District Commission </w:t>
      </w:r>
      <w:r w:rsidR="00A633C4">
        <w:rPr>
          <w:rFonts w:ascii="Arial" w:hAnsi="Arial" w:cs="Arial"/>
        </w:rPr>
        <w:t xml:space="preserve">and redirects funding to the Virginia Coalfields Expressway Authority. </w:t>
      </w:r>
    </w:p>
    <w:p w14:paraId="3C96E8E6" w14:textId="77777777" w:rsidR="000128D6" w:rsidRPr="000128D6" w:rsidRDefault="000128D6" w:rsidP="000128D6">
      <w:pPr>
        <w:rPr>
          <w:rFonts w:ascii="Arial" w:hAnsi="Arial" w:cs="Arial"/>
        </w:rPr>
      </w:pPr>
    </w:p>
    <w:sectPr w:rsidR="000128D6" w:rsidRPr="000128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B1BF4"/>
    <w:multiLevelType w:val="hybridMultilevel"/>
    <w:tmpl w:val="13F4E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6613B7"/>
    <w:multiLevelType w:val="hybridMultilevel"/>
    <w:tmpl w:val="F716A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B462A2"/>
    <w:multiLevelType w:val="hybridMultilevel"/>
    <w:tmpl w:val="7B1A1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2D2C9D"/>
    <w:multiLevelType w:val="hybridMultilevel"/>
    <w:tmpl w:val="794E0D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94175A"/>
    <w:multiLevelType w:val="hybridMultilevel"/>
    <w:tmpl w:val="749E3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E9864EC"/>
    <w:multiLevelType w:val="hybridMultilevel"/>
    <w:tmpl w:val="D6947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97430916">
    <w:abstractNumId w:val="3"/>
  </w:num>
  <w:num w:numId="2" w16cid:durableId="2018337259">
    <w:abstractNumId w:val="1"/>
  </w:num>
  <w:num w:numId="3" w16cid:durableId="2040157222">
    <w:abstractNumId w:val="0"/>
  </w:num>
  <w:num w:numId="4" w16cid:durableId="916599185">
    <w:abstractNumId w:val="2"/>
  </w:num>
  <w:num w:numId="5" w16cid:durableId="300162542">
    <w:abstractNumId w:val="4"/>
  </w:num>
  <w:num w:numId="6" w16cid:durableId="14289605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B12"/>
    <w:rsid w:val="000128D6"/>
    <w:rsid w:val="00067A27"/>
    <w:rsid w:val="000744C0"/>
    <w:rsid w:val="000B4223"/>
    <w:rsid w:val="000C5B6B"/>
    <w:rsid w:val="00111981"/>
    <w:rsid w:val="001A5DE2"/>
    <w:rsid w:val="001B53DC"/>
    <w:rsid w:val="001D60DB"/>
    <w:rsid w:val="0022156E"/>
    <w:rsid w:val="00225F65"/>
    <w:rsid w:val="00242055"/>
    <w:rsid w:val="002A1A96"/>
    <w:rsid w:val="002A1AE6"/>
    <w:rsid w:val="002A32B2"/>
    <w:rsid w:val="002C5E86"/>
    <w:rsid w:val="00302ACD"/>
    <w:rsid w:val="00312F6A"/>
    <w:rsid w:val="00366AAC"/>
    <w:rsid w:val="00373244"/>
    <w:rsid w:val="004020F5"/>
    <w:rsid w:val="00445AE6"/>
    <w:rsid w:val="00455259"/>
    <w:rsid w:val="004635EB"/>
    <w:rsid w:val="00475E93"/>
    <w:rsid w:val="0048495E"/>
    <w:rsid w:val="004929BB"/>
    <w:rsid w:val="004E4E62"/>
    <w:rsid w:val="00545A09"/>
    <w:rsid w:val="00574D5E"/>
    <w:rsid w:val="00576E4E"/>
    <w:rsid w:val="005D6E27"/>
    <w:rsid w:val="00653DCB"/>
    <w:rsid w:val="00656FE4"/>
    <w:rsid w:val="0066259F"/>
    <w:rsid w:val="006759E4"/>
    <w:rsid w:val="00685B13"/>
    <w:rsid w:val="006910E5"/>
    <w:rsid w:val="006B5479"/>
    <w:rsid w:val="006D33DB"/>
    <w:rsid w:val="007225CA"/>
    <w:rsid w:val="00747839"/>
    <w:rsid w:val="007536CD"/>
    <w:rsid w:val="007651AA"/>
    <w:rsid w:val="00777DD5"/>
    <w:rsid w:val="0078290B"/>
    <w:rsid w:val="00792CC9"/>
    <w:rsid w:val="007C2A9B"/>
    <w:rsid w:val="007C738C"/>
    <w:rsid w:val="00804163"/>
    <w:rsid w:val="00823658"/>
    <w:rsid w:val="008C695B"/>
    <w:rsid w:val="00925498"/>
    <w:rsid w:val="00986D67"/>
    <w:rsid w:val="009A1361"/>
    <w:rsid w:val="009A514D"/>
    <w:rsid w:val="009E0AB1"/>
    <w:rsid w:val="00A073BA"/>
    <w:rsid w:val="00A456A9"/>
    <w:rsid w:val="00A52E80"/>
    <w:rsid w:val="00A572FB"/>
    <w:rsid w:val="00A633C4"/>
    <w:rsid w:val="00A74280"/>
    <w:rsid w:val="00A761BE"/>
    <w:rsid w:val="00AB7AC0"/>
    <w:rsid w:val="00B3172E"/>
    <w:rsid w:val="00B673D4"/>
    <w:rsid w:val="00B75FE9"/>
    <w:rsid w:val="00B810E2"/>
    <w:rsid w:val="00B96CD8"/>
    <w:rsid w:val="00BA23D5"/>
    <w:rsid w:val="00BB3241"/>
    <w:rsid w:val="00BD2C36"/>
    <w:rsid w:val="00C05D1D"/>
    <w:rsid w:val="00C6498C"/>
    <w:rsid w:val="00C67A93"/>
    <w:rsid w:val="00CC0827"/>
    <w:rsid w:val="00CE057C"/>
    <w:rsid w:val="00CF3506"/>
    <w:rsid w:val="00D3112D"/>
    <w:rsid w:val="00D364DC"/>
    <w:rsid w:val="00D37306"/>
    <w:rsid w:val="00D74C61"/>
    <w:rsid w:val="00D82D97"/>
    <w:rsid w:val="00D857FB"/>
    <w:rsid w:val="00DA4922"/>
    <w:rsid w:val="00DA4A5A"/>
    <w:rsid w:val="00DC4E83"/>
    <w:rsid w:val="00DD4A87"/>
    <w:rsid w:val="00E31222"/>
    <w:rsid w:val="00E46AE5"/>
    <w:rsid w:val="00E54993"/>
    <w:rsid w:val="00E565B6"/>
    <w:rsid w:val="00E60926"/>
    <w:rsid w:val="00E830D4"/>
    <w:rsid w:val="00EA519C"/>
    <w:rsid w:val="00EB59C5"/>
    <w:rsid w:val="00EE4B12"/>
    <w:rsid w:val="00EF0B0F"/>
    <w:rsid w:val="00F61F25"/>
    <w:rsid w:val="00FB5E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08C05"/>
  <w15:chartTrackingRefBased/>
  <w15:docId w15:val="{1DC5C661-1DE2-4B66-8DA1-922990757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6AE5"/>
    <w:rPr>
      <w:color w:val="0000FF"/>
      <w:u w:val="single"/>
    </w:rPr>
  </w:style>
  <w:style w:type="paragraph" w:styleId="ListParagraph">
    <w:name w:val="List Paragraph"/>
    <w:basedOn w:val="Normal"/>
    <w:uiPriority w:val="34"/>
    <w:qFormat/>
    <w:rsid w:val="00D857FB"/>
    <w:pPr>
      <w:ind w:left="720"/>
      <w:contextualSpacing/>
    </w:pPr>
  </w:style>
  <w:style w:type="character" w:styleId="UnresolvedMention">
    <w:name w:val="Unresolved Mention"/>
    <w:basedOn w:val="DefaultParagraphFont"/>
    <w:uiPriority w:val="99"/>
    <w:semiHidden/>
    <w:unhideWhenUsed/>
    <w:rsid w:val="00B75F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ublicreports.dpb.virginia.gov/rdPage.aspx?rdReport=BDOC2024_FrontPag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pb.virginia.gov/budget/buddoc24/Budget%20Director%20Michael%20Maul's%20Presentation%202024%2012-20-2023.pdf" TargetMode="External"/><Relationship Id="rId12"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pb.virginia.gov/budget/buddoc24/Finance%20Secretary%20Cummings%20Presentation%202023-12-20.pdf" TargetMode="External"/><Relationship Id="rId11" Type="http://schemas.openxmlformats.org/officeDocument/2006/relationships/hyperlink" Target="http://law.lis.virginia.gov/vacode/33.2-1529.1/" TargetMode="External"/><Relationship Id="rId5" Type="http://schemas.openxmlformats.org/officeDocument/2006/relationships/hyperlink" Target="https://dpb.virginia.gov/budget/buddoc24/Governor%20Glenn%20Youngkin's%20Speech%20to%20Money%20Committees%202023-12-20.pdf" TargetMode="External"/><Relationship Id="rId10" Type="http://schemas.openxmlformats.org/officeDocument/2006/relationships/hyperlink" Target="http://law.lis.virginia.gov/vacode/33.2-1529.1/" TargetMode="External"/><Relationship Id="rId4" Type="http://schemas.openxmlformats.org/officeDocument/2006/relationships/webSettings" Target="webSettings.xml"/><Relationship Id="rId9" Type="http://schemas.openxmlformats.org/officeDocument/2006/relationships/hyperlink" Target="https://budget.lis.virginia.gov/bill/2024/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265</TotalTime>
  <Pages>3</Pages>
  <Words>991</Words>
  <Characters>5653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Tori Williams</dc:creator>
  <cp:keywords/>
  <dc:description/>
  <cp:lastModifiedBy>Tori Williams</cp:lastModifiedBy>
  <cp:revision>103</cp:revision>
  <dcterms:created xsi:type="dcterms:W3CDTF">2023-12-19T19:20:00Z</dcterms:created>
  <dcterms:modified xsi:type="dcterms:W3CDTF">2024-01-19T17:13:00Z</dcterms:modified>
</cp:coreProperties>
</file>