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2F6F" w14:textId="61CFF431" w:rsidR="00A151FA" w:rsidRDefault="005F39F3" w:rsidP="000F2FB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CRP</w:t>
      </w:r>
      <w:r w:rsidR="00573F47">
        <w:rPr>
          <w:b/>
          <w:sz w:val="36"/>
          <w:szCs w:val="36"/>
          <w:u w:val="single"/>
        </w:rPr>
        <w:t xml:space="preserve"> Round 1</w:t>
      </w:r>
      <w:r>
        <w:rPr>
          <w:b/>
          <w:sz w:val="36"/>
          <w:szCs w:val="36"/>
          <w:u w:val="single"/>
        </w:rPr>
        <w:t xml:space="preserve"> &amp; STBG</w:t>
      </w:r>
      <w:r w:rsidR="00A151FA" w:rsidRPr="005B7133">
        <w:rPr>
          <w:b/>
          <w:sz w:val="36"/>
          <w:szCs w:val="36"/>
          <w:u w:val="single"/>
        </w:rPr>
        <w:t xml:space="preserve"> Round </w:t>
      </w:r>
      <w:r w:rsidR="00183DF5">
        <w:rPr>
          <w:b/>
          <w:sz w:val="36"/>
          <w:szCs w:val="36"/>
          <w:u w:val="single"/>
        </w:rPr>
        <w:t>6</w:t>
      </w:r>
      <w:r w:rsidR="00A151FA" w:rsidRPr="005B7133">
        <w:rPr>
          <w:b/>
          <w:sz w:val="36"/>
          <w:szCs w:val="36"/>
          <w:u w:val="single"/>
        </w:rPr>
        <w:t>: 20</w:t>
      </w:r>
      <w:r w:rsidR="00A151FA">
        <w:rPr>
          <w:b/>
          <w:sz w:val="36"/>
          <w:szCs w:val="36"/>
          <w:u w:val="single"/>
        </w:rPr>
        <w:t>2</w:t>
      </w:r>
      <w:r w:rsidR="00EB7B87">
        <w:rPr>
          <w:b/>
          <w:sz w:val="36"/>
          <w:szCs w:val="36"/>
          <w:u w:val="single"/>
        </w:rPr>
        <w:t>3</w:t>
      </w:r>
      <w:r w:rsidR="00A151FA" w:rsidRPr="005B7133">
        <w:rPr>
          <w:b/>
          <w:sz w:val="36"/>
          <w:szCs w:val="36"/>
          <w:u w:val="single"/>
        </w:rPr>
        <w:t>-20</w:t>
      </w:r>
      <w:r w:rsidR="00A151FA">
        <w:rPr>
          <w:b/>
          <w:sz w:val="36"/>
          <w:szCs w:val="36"/>
          <w:u w:val="single"/>
        </w:rPr>
        <w:t>2</w:t>
      </w:r>
      <w:r w:rsidR="00EB7B87">
        <w:rPr>
          <w:b/>
          <w:sz w:val="36"/>
          <w:szCs w:val="36"/>
          <w:u w:val="single"/>
        </w:rPr>
        <w:t>4</w:t>
      </w:r>
      <w:r w:rsidR="00A151FA" w:rsidRPr="005B7133">
        <w:rPr>
          <w:b/>
          <w:sz w:val="36"/>
          <w:szCs w:val="36"/>
          <w:u w:val="single"/>
        </w:rPr>
        <w:t xml:space="preserve"> </w:t>
      </w:r>
    </w:p>
    <w:p w14:paraId="14678799" w14:textId="16896F70" w:rsidR="00A151FA" w:rsidRDefault="00A151FA" w:rsidP="00A151F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Anticipated </w:t>
      </w:r>
      <w:r w:rsidRPr="00D05CA6">
        <w:rPr>
          <w:b/>
          <w:i/>
          <w:sz w:val="24"/>
          <w:szCs w:val="24"/>
        </w:rPr>
        <w:t>Schedule</w:t>
      </w:r>
      <w:r w:rsidR="001248DC">
        <w:rPr>
          <w:b/>
          <w:i/>
          <w:sz w:val="24"/>
          <w:szCs w:val="24"/>
        </w:rPr>
        <w:t xml:space="preserve"> as of </w:t>
      </w:r>
      <w:r w:rsidR="00302674">
        <w:rPr>
          <w:b/>
          <w:i/>
          <w:sz w:val="24"/>
          <w:szCs w:val="24"/>
        </w:rPr>
        <w:t>08-</w:t>
      </w:r>
      <w:r w:rsidR="00EF75E8">
        <w:rPr>
          <w:b/>
          <w:i/>
          <w:sz w:val="24"/>
          <w:szCs w:val="24"/>
        </w:rPr>
        <w:t>28-2023</w:t>
      </w:r>
    </w:p>
    <w:p w14:paraId="70642FE4" w14:textId="77777777" w:rsidR="00A151FA" w:rsidRPr="00A151FA" w:rsidRDefault="00A151FA" w:rsidP="00A151FA">
      <w:pPr>
        <w:spacing w:after="0" w:line="240" w:lineRule="auto"/>
        <w:jc w:val="center"/>
        <w:rPr>
          <w:bCs/>
          <w:iCs/>
          <w:sz w:val="24"/>
          <w:szCs w:val="24"/>
        </w:rPr>
      </w:pP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2371"/>
        <w:gridCol w:w="7074"/>
      </w:tblGrid>
      <w:tr w:rsidR="00A151FA" w:rsidRPr="00A151FA" w14:paraId="3575A749" w14:textId="77777777" w:rsidTr="0095196F">
        <w:trPr>
          <w:trHeight w:val="459"/>
        </w:trPr>
        <w:tc>
          <w:tcPr>
            <w:tcW w:w="2371" w:type="dxa"/>
          </w:tcPr>
          <w:p w14:paraId="5A8DD725" w14:textId="72547DC0" w:rsidR="00A151FA" w:rsidRPr="00A151FA" w:rsidRDefault="00A151FA" w:rsidP="0095196F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A151FA">
              <w:rPr>
                <w:rFonts w:ascii="Calibri" w:hAnsi="Calibri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7074" w:type="dxa"/>
          </w:tcPr>
          <w:p w14:paraId="6C70C515" w14:textId="0A14DBAE" w:rsidR="00A151FA" w:rsidRPr="00A151FA" w:rsidRDefault="00A151FA" w:rsidP="0095196F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A151FA">
              <w:rPr>
                <w:rFonts w:ascii="Calibri" w:hAnsi="Calibri"/>
                <w:b/>
                <w:sz w:val="24"/>
                <w:szCs w:val="24"/>
                <w:u w:val="single"/>
              </w:rPr>
              <w:t>Action Item</w:t>
            </w:r>
            <w:r w:rsidR="000D1CE4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s </w:t>
            </w:r>
            <w:r w:rsidR="000D1CE4" w:rsidRPr="000D1CE4">
              <w:rPr>
                <w:rFonts w:ascii="Calibri" w:hAnsi="Calibri"/>
                <w:bCs/>
                <w:i/>
                <w:iCs/>
                <w:sz w:val="24"/>
                <w:szCs w:val="24"/>
                <w:u w:val="single"/>
              </w:rPr>
              <w:t>(may be amended as needed)</w:t>
            </w:r>
          </w:p>
        </w:tc>
      </w:tr>
      <w:tr w:rsidR="000E7ABC" w:rsidRPr="000E7ABC" w14:paraId="39A982C1" w14:textId="77777777" w:rsidTr="0095196F">
        <w:trPr>
          <w:trHeight w:val="772"/>
        </w:trPr>
        <w:tc>
          <w:tcPr>
            <w:tcW w:w="2371" w:type="dxa"/>
          </w:tcPr>
          <w:p w14:paraId="69BB5054" w14:textId="6ADCC917" w:rsidR="001F41F2" w:rsidRPr="000E7ABC" w:rsidRDefault="001F41F2" w:rsidP="0095196F">
            <w:pPr>
              <w:rPr>
                <w:rFonts w:ascii="Calibri" w:hAnsi="Calibri"/>
                <w:b/>
                <w:bCs/>
              </w:rPr>
            </w:pPr>
            <w:r w:rsidRPr="000E7ABC">
              <w:rPr>
                <w:rFonts w:ascii="Calibri" w:hAnsi="Calibri"/>
                <w:b/>
                <w:bCs/>
              </w:rPr>
              <w:t>Monday, July 3, 2023</w:t>
            </w:r>
          </w:p>
        </w:tc>
        <w:tc>
          <w:tcPr>
            <w:tcW w:w="7074" w:type="dxa"/>
          </w:tcPr>
          <w:p w14:paraId="52058AC5" w14:textId="58635B94" w:rsidR="001F41F2" w:rsidRPr="000E7ABC" w:rsidRDefault="001F41F2" w:rsidP="0095196F">
            <w:pPr>
              <w:rPr>
                <w:rFonts w:ascii="Calibri" w:hAnsi="Calibri"/>
                <w:b/>
                <w:bCs/>
              </w:rPr>
            </w:pPr>
            <w:r w:rsidRPr="000E7ABC">
              <w:rPr>
                <w:rFonts w:ascii="Calibri" w:hAnsi="Calibri"/>
                <w:b/>
                <w:bCs/>
              </w:rPr>
              <w:t xml:space="preserve">Project </w:t>
            </w:r>
            <w:r w:rsidR="007C7F99" w:rsidRPr="000E7ABC">
              <w:rPr>
                <w:rFonts w:ascii="Calibri" w:hAnsi="Calibri"/>
                <w:b/>
                <w:bCs/>
              </w:rPr>
              <w:t xml:space="preserve">Applications </w:t>
            </w:r>
            <w:r w:rsidR="00C82FED" w:rsidRPr="000E7ABC">
              <w:rPr>
                <w:rFonts w:ascii="Calibri" w:hAnsi="Calibri"/>
                <w:b/>
                <w:bCs/>
              </w:rPr>
              <w:t xml:space="preserve">Open via RVARC website link – visit </w:t>
            </w:r>
            <w:hyperlink r:id="rId6" w:history="1">
              <w:r w:rsidR="00C82FED" w:rsidRPr="000E7ABC">
                <w:rPr>
                  <w:rFonts w:ascii="Calibri" w:hAnsi="Calibri"/>
                  <w:b/>
                  <w:bCs/>
                  <w:u w:val="single"/>
                </w:rPr>
                <w:t>rvarc.org/stbg</w:t>
              </w:r>
            </w:hyperlink>
            <w:r w:rsidR="00C82FED" w:rsidRPr="000E7ABC">
              <w:rPr>
                <w:rFonts w:ascii="Calibri" w:hAnsi="Calibri"/>
                <w:b/>
                <w:bCs/>
              </w:rPr>
              <w:t xml:space="preserve"> </w:t>
            </w:r>
            <w:r w:rsidR="002D775F" w:rsidRPr="000E7ABC">
              <w:rPr>
                <w:rFonts w:ascii="Calibri" w:hAnsi="Calibri"/>
                <w:b/>
                <w:bCs/>
              </w:rPr>
              <w:t xml:space="preserve">or </w:t>
            </w:r>
            <w:hyperlink r:id="rId7" w:history="1">
              <w:r w:rsidR="002071C3" w:rsidRPr="000E7ABC">
                <w:rPr>
                  <w:rStyle w:val="Hyperlink"/>
                  <w:rFonts w:ascii="Calibri" w:hAnsi="Calibri"/>
                  <w:b/>
                  <w:bCs/>
                  <w:color w:val="auto"/>
                </w:rPr>
                <w:t>rvarc.org/crp</w:t>
              </w:r>
            </w:hyperlink>
            <w:r w:rsidR="002071C3" w:rsidRPr="000E7ABC">
              <w:rPr>
                <w:rFonts w:ascii="Calibri" w:hAnsi="Calibri"/>
                <w:b/>
                <w:bCs/>
              </w:rPr>
              <w:t xml:space="preserve"> </w:t>
            </w:r>
            <w:r w:rsidR="00C82FED" w:rsidRPr="000E7ABC">
              <w:rPr>
                <w:rFonts w:ascii="Calibri" w:hAnsi="Calibri"/>
                <w:b/>
                <w:bCs/>
              </w:rPr>
              <w:t>for more information.</w:t>
            </w:r>
          </w:p>
        </w:tc>
      </w:tr>
      <w:tr w:rsidR="000E7ABC" w:rsidRPr="000E7ABC" w14:paraId="042B8130" w14:textId="77777777" w:rsidTr="0095196F">
        <w:trPr>
          <w:trHeight w:val="772"/>
        </w:trPr>
        <w:tc>
          <w:tcPr>
            <w:tcW w:w="2371" w:type="dxa"/>
          </w:tcPr>
          <w:p w14:paraId="6710ADFD" w14:textId="20E929A2" w:rsidR="00A151FA" w:rsidRPr="000E7ABC" w:rsidRDefault="00A151FA" w:rsidP="0095196F">
            <w:pPr>
              <w:rPr>
                <w:rFonts w:ascii="Calibri" w:hAnsi="Calibri"/>
                <w:b/>
                <w:bCs/>
              </w:rPr>
            </w:pPr>
            <w:r w:rsidRPr="000E7ABC">
              <w:rPr>
                <w:rFonts w:ascii="Calibri" w:hAnsi="Calibri"/>
                <w:b/>
                <w:bCs/>
              </w:rPr>
              <w:t xml:space="preserve">Friday, September </w:t>
            </w:r>
            <w:r w:rsidR="005026AC" w:rsidRPr="000E7ABC">
              <w:rPr>
                <w:rFonts w:ascii="Calibri" w:hAnsi="Calibri"/>
                <w:b/>
                <w:bCs/>
              </w:rPr>
              <w:t>29</w:t>
            </w:r>
            <w:r w:rsidR="00D113DC" w:rsidRPr="000E7ABC">
              <w:rPr>
                <w:rFonts w:ascii="Calibri" w:hAnsi="Calibri"/>
                <w:b/>
                <w:bCs/>
              </w:rPr>
              <w:t xml:space="preserve">, </w:t>
            </w:r>
            <w:r w:rsidR="00CB1044" w:rsidRPr="000E7ABC">
              <w:rPr>
                <w:rFonts w:ascii="Calibri" w:hAnsi="Calibri"/>
                <w:b/>
                <w:bCs/>
              </w:rPr>
              <w:t>2023,</w:t>
            </w:r>
            <w:r w:rsidRPr="000E7ABC">
              <w:rPr>
                <w:rFonts w:ascii="Calibri" w:hAnsi="Calibri"/>
                <w:b/>
                <w:bCs/>
              </w:rPr>
              <w:t xml:space="preserve"> at 5:00 p.m.</w:t>
            </w:r>
          </w:p>
        </w:tc>
        <w:tc>
          <w:tcPr>
            <w:tcW w:w="7074" w:type="dxa"/>
          </w:tcPr>
          <w:p w14:paraId="7D9F5942" w14:textId="7588A50C" w:rsidR="00A151FA" w:rsidRPr="000E7ABC" w:rsidRDefault="00A151FA" w:rsidP="0095196F">
            <w:pPr>
              <w:rPr>
                <w:rFonts w:ascii="Calibri" w:hAnsi="Calibri"/>
                <w:b/>
                <w:bCs/>
              </w:rPr>
            </w:pPr>
            <w:r w:rsidRPr="000E7ABC">
              <w:rPr>
                <w:rFonts w:ascii="Calibri" w:hAnsi="Calibri"/>
                <w:b/>
                <w:bCs/>
              </w:rPr>
              <w:t>Deadline to submit</w:t>
            </w:r>
            <w:r w:rsidR="00EE5868" w:rsidRPr="000E7ABC">
              <w:rPr>
                <w:rFonts w:ascii="Calibri" w:hAnsi="Calibri"/>
                <w:b/>
                <w:bCs/>
              </w:rPr>
              <w:t xml:space="preserve"> CRP or</w:t>
            </w:r>
            <w:r w:rsidRPr="000E7ABC">
              <w:rPr>
                <w:rFonts w:ascii="Calibri" w:hAnsi="Calibri"/>
                <w:b/>
                <w:bCs/>
              </w:rPr>
              <w:t xml:space="preserve"> STBG Applications via RVARC website link – visit </w:t>
            </w:r>
            <w:hyperlink r:id="rId8" w:history="1">
              <w:r w:rsidRPr="000E7ABC">
                <w:rPr>
                  <w:rFonts w:ascii="Calibri" w:hAnsi="Calibri"/>
                  <w:b/>
                  <w:bCs/>
                  <w:u w:val="single"/>
                </w:rPr>
                <w:t>rvarc.org/stbg</w:t>
              </w:r>
            </w:hyperlink>
            <w:r w:rsidR="002071C3" w:rsidRPr="000E7ABC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Pr="000E7ABC">
              <w:rPr>
                <w:rFonts w:ascii="Calibri" w:hAnsi="Calibri"/>
                <w:b/>
                <w:bCs/>
              </w:rPr>
              <w:t xml:space="preserve"> </w:t>
            </w:r>
            <w:r w:rsidR="002071C3" w:rsidRPr="000E7ABC">
              <w:rPr>
                <w:rFonts w:ascii="Calibri" w:hAnsi="Calibri"/>
                <w:b/>
                <w:bCs/>
              </w:rPr>
              <w:t xml:space="preserve">or </w:t>
            </w:r>
            <w:hyperlink r:id="rId9" w:history="1">
              <w:r w:rsidR="002071C3" w:rsidRPr="000E7ABC">
                <w:rPr>
                  <w:rStyle w:val="Hyperlink"/>
                  <w:rFonts w:ascii="Calibri" w:hAnsi="Calibri"/>
                  <w:b/>
                  <w:bCs/>
                  <w:color w:val="auto"/>
                </w:rPr>
                <w:t>rvarc.org/crp</w:t>
              </w:r>
            </w:hyperlink>
            <w:r w:rsidR="002071C3" w:rsidRPr="000E7ABC">
              <w:rPr>
                <w:rFonts w:ascii="Calibri" w:hAnsi="Calibri"/>
                <w:b/>
                <w:bCs/>
              </w:rPr>
              <w:t xml:space="preserve"> </w:t>
            </w:r>
            <w:r w:rsidRPr="000E7ABC">
              <w:rPr>
                <w:rFonts w:ascii="Calibri" w:hAnsi="Calibri"/>
                <w:b/>
                <w:bCs/>
              </w:rPr>
              <w:t>for more information.</w:t>
            </w:r>
          </w:p>
        </w:tc>
      </w:tr>
      <w:tr w:rsidR="000E7ABC" w:rsidRPr="000E7ABC" w14:paraId="5A337976" w14:textId="77777777" w:rsidTr="0095196F">
        <w:trPr>
          <w:trHeight w:val="772"/>
        </w:trPr>
        <w:tc>
          <w:tcPr>
            <w:tcW w:w="2371" w:type="dxa"/>
          </w:tcPr>
          <w:p w14:paraId="573482B4" w14:textId="4E542944" w:rsidR="00A151FA" w:rsidRPr="000E7ABC" w:rsidRDefault="00A151FA" w:rsidP="0095196F">
            <w:pPr>
              <w:rPr>
                <w:rFonts w:ascii="Calibri" w:hAnsi="Calibri"/>
              </w:rPr>
            </w:pPr>
            <w:r w:rsidRPr="000E7ABC">
              <w:rPr>
                <w:rFonts w:ascii="Calibri" w:hAnsi="Calibri"/>
              </w:rPr>
              <w:t xml:space="preserve">Week of </w:t>
            </w:r>
            <w:r w:rsidR="005026AC" w:rsidRPr="000E7ABC">
              <w:rPr>
                <w:rFonts w:ascii="Calibri" w:hAnsi="Calibri"/>
              </w:rPr>
              <w:t>October 2</w:t>
            </w:r>
          </w:p>
        </w:tc>
        <w:tc>
          <w:tcPr>
            <w:tcW w:w="7074" w:type="dxa"/>
          </w:tcPr>
          <w:p w14:paraId="1407CA3C" w14:textId="422250F7" w:rsidR="00A151FA" w:rsidRPr="000E7ABC" w:rsidRDefault="00A151FA" w:rsidP="0095196F">
            <w:pPr>
              <w:rPr>
                <w:rFonts w:ascii="Calibri" w:hAnsi="Calibri"/>
              </w:rPr>
            </w:pPr>
            <w:r w:rsidRPr="000E7ABC">
              <w:rPr>
                <w:rFonts w:ascii="Calibri" w:hAnsi="Calibri"/>
              </w:rPr>
              <w:t xml:space="preserve">Email sent to current </w:t>
            </w:r>
            <w:r w:rsidR="00EE5868" w:rsidRPr="000E7ABC">
              <w:rPr>
                <w:rFonts w:ascii="Calibri" w:hAnsi="Calibri"/>
              </w:rPr>
              <w:t xml:space="preserve">CRP or </w:t>
            </w:r>
            <w:r w:rsidRPr="000E7ABC">
              <w:rPr>
                <w:rFonts w:ascii="Calibri" w:hAnsi="Calibri"/>
              </w:rPr>
              <w:t>STBG Project Sponsors to submit an update to staff on existing projects and any requested changes to schedule/cost.</w:t>
            </w:r>
          </w:p>
        </w:tc>
      </w:tr>
      <w:tr w:rsidR="000E7ABC" w:rsidRPr="000E7ABC" w14:paraId="36555541" w14:textId="77777777" w:rsidTr="0095196F">
        <w:trPr>
          <w:trHeight w:val="396"/>
        </w:trPr>
        <w:tc>
          <w:tcPr>
            <w:tcW w:w="2371" w:type="dxa"/>
          </w:tcPr>
          <w:p w14:paraId="1AFC8EA7" w14:textId="1A4AD4D1" w:rsidR="00A151FA" w:rsidRPr="000E7ABC" w:rsidRDefault="00A151FA" w:rsidP="0095196F">
            <w:pPr>
              <w:rPr>
                <w:rFonts w:ascii="Calibri" w:hAnsi="Calibri"/>
              </w:rPr>
            </w:pPr>
            <w:r w:rsidRPr="000E7ABC">
              <w:rPr>
                <w:rFonts w:ascii="Calibri" w:hAnsi="Calibri"/>
              </w:rPr>
              <w:t xml:space="preserve">Week of October </w:t>
            </w:r>
            <w:r w:rsidR="000B371F" w:rsidRPr="000E7ABC">
              <w:rPr>
                <w:rFonts w:ascii="Calibri" w:hAnsi="Calibri"/>
              </w:rPr>
              <w:t>9</w:t>
            </w:r>
          </w:p>
        </w:tc>
        <w:tc>
          <w:tcPr>
            <w:tcW w:w="7074" w:type="dxa"/>
          </w:tcPr>
          <w:p w14:paraId="03C79BAE" w14:textId="683413F2" w:rsidR="00A151FA" w:rsidRPr="000E7ABC" w:rsidRDefault="00A151FA" w:rsidP="0095196F">
            <w:pPr>
              <w:rPr>
                <w:rFonts w:ascii="Calibri" w:hAnsi="Calibri"/>
              </w:rPr>
            </w:pPr>
            <w:r w:rsidRPr="000E7ABC">
              <w:rPr>
                <w:rFonts w:ascii="Calibri" w:hAnsi="Calibri"/>
              </w:rPr>
              <w:t>Staff send TTC members applications and rank sheets</w:t>
            </w:r>
            <w:r w:rsidR="00D113DC" w:rsidRPr="000E7ABC">
              <w:rPr>
                <w:rFonts w:ascii="Calibri" w:hAnsi="Calibri"/>
              </w:rPr>
              <w:t>.</w:t>
            </w:r>
          </w:p>
        </w:tc>
      </w:tr>
      <w:tr w:rsidR="000E7ABC" w:rsidRPr="000E7ABC" w14:paraId="632ACC26" w14:textId="77777777" w:rsidTr="0095196F">
        <w:trPr>
          <w:trHeight w:val="962"/>
        </w:trPr>
        <w:tc>
          <w:tcPr>
            <w:tcW w:w="2371" w:type="dxa"/>
            <w:shd w:val="clear" w:color="auto" w:fill="auto"/>
          </w:tcPr>
          <w:p w14:paraId="2ADD3216" w14:textId="328ED372" w:rsidR="00A151FA" w:rsidRPr="000E7ABC" w:rsidRDefault="00236564" w:rsidP="0095196F">
            <w:pPr>
              <w:rPr>
                <w:rFonts w:ascii="Calibri" w:hAnsi="Calibri"/>
                <w:b/>
                <w:bCs/>
              </w:rPr>
            </w:pPr>
            <w:r w:rsidRPr="00835BE8">
              <w:rPr>
                <w:rFonts w:ascii="Calibri" w:hAnsi="Calibri"/>
                <w:b/>
                <w:bCs/>
                <w:color w:val="FF0000"/>
              </w:rPr>
              <w:t>Monday</w:t>
            </w:r>
            <w:r w:rsidR="00EF75E8" w:rsidRPr="00835BE8">
              <w:rPr>
                <w:rFonts w:ascii="Calibri" w:hAnsi="Calibri"/>
                <w:b/>
                <w:bCs/>
                <w:color w:val="FF0000"/>
              </w:rPr>
              <w:t>,</w:t>
            </w:r>
            <w:r w:rsidRPr="00835BE8">
              <w:rPr>
                <w:rFonts w:ascii="Calibri" w:hAnsi="Calibri"/>
                <w:b/>
                <w:bCs/>
                <w:color w:val="FF0000"/>
              </w:rPr>
              <w:t xml:space="preserve"> October</w:t>
            </w:r>
            <w:r w:rsidR="00B97B16" w:rsidRPr="00835BE8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4F11A5" w:rsidRPr="00835BE8">
              <w:rPr>
                <w:rFonts w:ascii="Calibri" w:hAnsi="Calibri"/>
                <w:b/>
                <w:bCs/>
                <w:color w:val="FF0000"/>
              </w:rPr>
              <w:t>3</w:t>
            </w:r>
            <w:r w:rsidRPr="00835BE8">
              <w:rPr>
                <w:rFonts w:ascii="Calibri" w:hAnsi="Calibri"/>
                <w:b/>
                <w:bCs/>
                <w:color w:val="FF0000"/>
              </w:rPr>
              <w:t>0</w:t>
            </w:r>
            <w:r w:rsidR="001E7A5E">
              <w:rPr>
                <w:rFonts w:ascii="Calibri" w:hAnsi="Calibri"/>
                <w:b/>
                <w:bCs/>
                <w:color w:val="FF0000"/>
              </w:rPr>
              <w:t>, 2023</w:t>
            </w:r>
            <w:r w:rsidR="00B97B16" w:rsidRPr="00835BE8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835BE8" w:rsidRPr="00835BE8">
              <w:rPr>
                <w:rFonts w:ascii="Calibri" w:hAnsi="Calibri"/>
                <w:b/>
                <w:bCs/>
                <w:color w:val="FF0000"/>
              </w:rPr>
              <w:t>at</w:t>
            </w:r>
            <w:r w:rsidR="00B97B16" w:rsidRPr="00835BE8">
              <w:rPr>
                <w:rFonts w:ascii="Calibri" w:hAnsi="Calibri"/>
                <w:b/>
                <w:bCs/>
                <w:color w:val="FF0000"/>
              </w:rPr>
              <w:t xml:space="preserve"> 5:00pm</w:t>
            </w:r>
          </w:p>
        </w:tc>
        <w:tc>
          <w:tcPr>
            <w:tcW w:w="7074" w:type="dxa"/>
          </w:tcPr>
          <w:p w14:paraId="02B4693F" w14:textId="3284DD66" w:rsidR="00A151FA" w:rsidRPr="000E7ABC" w:rsidRDefault="00A151FA" w:rsidP="0095196F">
            <w:pPr>
              <w:rPr>
                <w:rFonts w:ascii="Calibri" w:hAnsi="Calibri"/>
                <w:b/>
                <w:bCs/>
              </w:rPr>
            </w:pPr>
            <w:r w:rsidRPr="000E7ABC">
              <w:rPr>
                <w:rFonts w:ascii="Calibri" w:hAnsi="Calibri"/>
                <w:b/>
                <w:bCs/>
              </w:rPr>
              <w:t xml:space="preserve">Deadline for current project sponsors to submit project status updates and any requests for additional funding or changes to project </w:t>
            </w:r>
            <w:r w:rsidR="005026AC" w:rsidRPr="000E7ABC">
              <w:rPr>
                <w:rFonts w:ascii="Calibri" w:hAnsi="Calibri"/>
                <w:b/>
                <w:bCs/>
              </w:rPr>
              <w:t xml:space="preserve">scope, </w:t>
            </w:r>
            <w:r w:rsidR="00FF1266" w:rsidRPr="000E7ABC">
              <w:rPr>
                <w:rFonts w:ascii="Calibri" w:hAnsi="Calibri"/>
                <w:b/>
                <w:bCs/>
              </w:rPr>
              <w:t>s</w:t>
            </w:r>
            <w:r w:rsidRPr="000E7ABC">
              <w:rPr>
                <w:rFonts w:ascii="Calibri" w:hAnsi="Calibri"/>
                <w:b/>
                <w:bCs/>
              </w:rPr>
              <w:t>chedule/timing of funding.</w:t>
            </w:r>
          </w:p>
        </w:tc>
      </w:tr>
      <w:tr w:rsidR="00835BE8" w:rsidRPr="000E7ABC" w14:paraId="2D394E79" w14:textId="77777777" w:rsidTr="0095196F">
        <w:trPr>
          <w:trHeight w:val="772"/>
        </w:trPr>
        <w:tc>
          <w:tcPr>
            <w:tcW w:w="2371" w:type="dxa"/>
            <w:shd w:val="clear" w:color="auto" w:fill="auto"/>
          </w:tcPr>
          <w:p w14:paraId="0B94BE1F" w14:textId="6B080388" w:rsidR="00835BE8" w:rsidRPr="00835BE8" w:rsidRDefault="00BE223C" w:rsidP="0095196F">
            <w:pPr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Thursday, November 9</w:t>
            </w:r>
            <w:r w:rsidR="00913427">
              <w:rPr>
                <w:rFonts w:ascii="Calibri" w:hAnsi="Calibri"/>
                <w:b/>
                <w:bCs/>
                <w:color w:val="FF0000"/>
              </w:rPr>
              <w:t>, 2023</w:t>
            </w:r>
          </w:p>
        </w:tc>
        <w:tc>
          <w:tcPr>
            <w:tcW w:w="7074" w:type="dxa"/>
          </w:tcPr>
          <w:p w14:paraId="644E5C56" w14:textId="4CBA4DDC" w:rsidR="00835BE8" w:rsidRPr="00E61081" w:rsidRDefault="00BE223C" w:rsidP="0095196F">
            <w:pPr>
              <w:rPr>
                <w:rFonts w:ascii="Calibri" w:hAnsi="Calibri"/>
                <w:b/>
                <w:bCs/>
                <w:color w:val="FF0000"/>
              </w:rPr>
            </w:pPr>
            <w:r w:rsidRPr="00E61081">
              <w:rPr>
                <w:rFonts w:ascii="Calibri" w:hAnsi="Calibri"/>
                <w:b/>
                <w:bCs/>
                <w:color w:val="FF0000"/>
              </w:rPr>
              <w:t>TTC Meeting – review status of existing CRP and STBG projects</w:t>
            </w:r>
            <w:r w:rsidR="00E75709" w:rsidRPr="00E61081">
              <w:rPr>
                <w:rFonts w:ascii="Calibri" w:hAnsi="Calibri"/>
                <w:b/>
                <w:bCs/>
                <w:color w:val="FF0000"/>
              </w:rPr>
              <w:t xml:space="preserve"> and additi</w:t>
            </w:r>
            <w:r w:rsidR="000C6371" w:rsidRPr="00E61081">
              <w:rPr>
                <w:rFonts w:ascii="Calibri" w:hAnsi="Calibri"/>
                <w:b/>
                <w:bCs/>
                <w:color w:val="FF0000"/>
              </w:rPr>
              <w:t>on</w:t>
            </w:r>
            <w:r w:rsidR="00895FA2">
              <w:rPr>
                <w:rFonts w:ascii="Calibri" w:hAnsi="Calibri"/>
                <w:b/>
                <w:bCs/>
                <w:color w:val="FF0000"/>
              </w:rPr>
              <w:t>al</w:t>
            </w:r>
            <w:r w:rsidR="000C6371" w:rsidRPr="00E61081">
              <w:rPr>
                <w:rFonts w:ascii="Calibri" w:hAnsi="Calibri"/>
                <w:b/>
                <w:bCs/>
                <w:color w:val="FF0000"/>
              </w:rPr>
              <w:t xml:space="preserve"> funding request</w:t>
            </w:r>
            <w:r w:rsidR="00263AF0">
              <w:rPr>
                <w:rFonts w:ascii="Calibri" w:hAnsi="Calibri"/>
                <w:b/>
                <w:bCs/>
                <w:color w:val="FF0000"/>
              </w:rPr>
              <w:t>s</w:t>
            </w:r>
            <w:r w:rsidR="000C6371" w:rsidRPr="00E61081">
              <w:rPr>
                <w:rFonts w:ascii="Calibri" w:hAnsi="Calibri"/>
                <w:b/>
                <w:bCs/>
                <w:color w:val="FF0000"/>
              </w:rPr>
              <w:t>.</w:t>
            </w:r>
          </w:p>
        </w:tc>
      </w:tr>
      <w:tr w:rsidR="000E7ABC" w:rsidRPr="000E7ABC" w14:paraId="57C4B8F9" w14:textId="77777777" w:rsidTr="0095196F">
        <w:trPr>
          <w:trHeight w:val="772"/>
        </w:trPr>
        <w:tc>
          <w:tcPr>
            <w:tcW w:w="2371" w:type="dxa"/>
          </w:tcPr>
          <w:p w14:paraId="55A909B5" w14:textId="734E2343" w:rsidR="00A151FA" w:rsidRPr="000E7ABC" w:rsidRDefault="00A151FA" w:rsidP="0095196F">
            <w:pPr>
              <w:rPr>
                <w:rFonts w:ascii="Calibri" w:hAnsi="Calibri"/>
                <w:b/>
                <w:bCs/>
              </w:rPr>
            </w:pPr>
            <w:r w:rsidRPr="000E7ABC">
              <w:rPr>
                <w:rFonts w:ascii="Calibri" w:hAnsi="Calibri"/>
                <w:b/>
                <w:bCs/>
              </w:rPr>
              <w:t xml:space="preserve">Thursday, November </w:t>
            </w:r>
            <w:r w:rsidR="00757EFC" w:rsidRPr="000E7ABC">
              <w:rPr>
                <w:rFonts w:ascii="Calibri" w:hAnsi="Calibri"/>
                <w:b/>
                <w:bCs/>
              </w:rPr>
              <w:t>1</w:t>
            </w:r>
            <w:r w:rsidR="00BD0D58" w:rsidRPr="000E7ABC">
              <w:rPr>
                <w:rFonts w:ascii="Calibri" w:hAnsi="Calibri"/>
                <w:b/>
                <w:bCs/>
              </w:rPr>
              <w:t>6</w:t>
            </w:r>
            <w:r w:rsidR="00B2651B" w:rsidRPr="000E7ABC">
              <w:rPr>
                <w:rFonts w:ascii="Calibri" w:hAnsi="Calibri"/>
                <w:b/>
                <w:bCs/>
              </w:rPr>
              <w:t>, 202</w:t>
            </w:r>
            <w:r w:rsidR="00BD0D58" w:rsidRPr="000E7ABC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7074" w:type="dxa"/>
          </w:tcPr>
          <w:p w14:paraId="70A7BA56" w14:textId="025E21A4" w:rsidR="003D3A3A" w:rsidRPr="000E7ABC" w:rsidRDefault="00A151FA" w:rsidP="0095196F">
            <w:pPr>
              <w:rPr>
                <w:rFonts w:ascii="Calibri" w:hAnsi="Calibri"/>
                <w:b/>
                <w:bCs/>
              </w:rPr>
            </w:pPr>
            <w:r w:rsidRPr="000E7ABC">
              <w:rPr>
                <w:rFonts w:ascii="Calibri" w:hAnsi="Calibri"/>
                <w:b/>
                <w:bCs/>
              </w:rPr>
              <w:t xml:space="preserve">Deadline to submit individual TTC member rankings on candidate projects to </w:t>
            </w:r>
            <w:r w:rsidR="00B95B71" w:rsidRPr="000E7ABC">
              <w:rPr>
                <w:rFonts w:ascii="Calibri" w:hAnsi="Calibri"/>
                <w:b/>
                <w:bCs/>
              </w:rPr>
              <w:t>Alison Stinnette (</w:t>
            </w:r>
            <w:hyperlink r:id="rId10" w:history="1">
              <w:r w:rsidR="003207AB" w:rsidRPr="000E7ABC">
                <w:rPr>
                  <w:rStyle w:val="Hyperlink"/>
                  <w:rFonts w:ascii="Calibri" w:hAnsi="Calibri"/>
                  <w:b/>
                  <w:bCs/>
                  <w:color w:val="auto"/>
                </w:rPr>
                <w:t>astinnette@rvarc.org</w:t>
              </w:r>
            </w:hyperlink>
            <w:r w:rsidR="00B95B71" w:rsidRPr="000E7ABC">
              <w:rPr>
                <w:rFonts w:ascii="Calibri" w:hAnsi="Calibri"/>
                <w:b/>
                <w:bCs/>
              </w:rPr>
              <w:t>)</w:t>
            </w:r>
            <w:r w:rsidR="006F1C16" w:rsidRPr="000E7ABC">
              <w:rPr>
                <w:rFonts w:ascii="Calibri" w:hAnsi="Calibri"/>
                <w:b/>
                <w:bCs/>
              </w:rPr>
              <w:t>.</w:t>
            </w:r>
          </w:p>
        </w:tc>
      </w:tr>
      <w:tr w:rsidR="00A151FA" w:rsidRPr="00A151FA" w14:paraId="30579548" w14:textId="77777777" w:rsidTr="0095196F">
        <w:trPr>
          <w:trHeight w:val="737"/>
        </w:trPr>
        <w:tc>
          <w:tcPr>
            <w:tcW w:w="2371" w:type="dxa"/>
          </w:tcPr>
          <w:p w14:paraId="1509F66E" w14:textId="64F6EE00" w:rsidR="00A151FA" w:rsidRPr="00B2651B" w:rsidRDefault="00A151FA" w:rsidP="0095196F">
            <w:pPr>
              <w:rPr>
                <w:rFonts w:ascii="Calibri" w:hAnsi="Calibri"/>
                <w:bCs/>
                <w:iCs/>
              </w:rPr>
            </w:pPr>
            <w:r w:rsidRPr="00B2651B">
              <w:rPr>
                <w:rFonts w:ascii="Calibri" w:hAnsi="Calibri"/>
                <w:bCs/>
                <w:iCs/>
              </w:rPr>
              <w:t xml:space="preserve">December </w:t>
            </w:r>
            <w:r w:rsidR="00881176">
              <w:rPr>
                <w:rFonts w:ascii="Calibri" w:hAnsi="Calibri"/>
                <w:bCs/>
                <w:iCs/>
              </w:rPr>
              <w:t>14</w:t>
            </w:r>
            <w:r w:rsidR="00B2651B">
              <w:rPr>
                <w:rFonts w:ascii="Calibri" w:hAnsi="Calibri"/>
                <w:bCs/>
                <w:iCs/>
              </w:rPr>
              <w:t>, 202</w:t>
            </w:r>
            <w:r w:rsidR="00836895">
              <w:rPr>
                <w:rFonts w:ascii="Calibri" w:hAnsi="Calibri"/>
                <w:bCs/>
                <w:iCs/>
              </w:rPr>
              <w:t>3</w:t>
            </w:r>
          </w:p>
          <w:p w14:paraId="2CDC54CE" w14:textId="5318353E" w:rsidR="00A151FA" w:rsidRPr="00B2651B" w:rsidRDefault="00A151FA" w:rsidP="0095196F">
            <w:pPr>
              <w:rPr>
                <w:rFonts w:ascii="Calibri" w:hAnsi="Calibri"/>
                <w:bCs/>
                <w:iCs/>
              </w:rPr>
            </w:pPr>
          </w:p>
        </w:tc>
        <w:tc>
          <w:tcPr>
            <w:tcW w:w="7074" w:type="dxa"/>
          </w:tcPr>
          <w:p w14:paraId="30F9078B" w14:textId="3B6AAC72" w:rsidR="00A151FA" w:rsidRPr="00D113DC" w:rsidRDefault="00A151FA" w:rsidP="0095196F">
            <w:pPr>
              <w:rPr>
                <w:rFonts w:ascii="Calibri" w:hAnsi="Calibri"/>
                <w:bCs/>
              </w:rPr>
            </w:pPr>
            <w:r w:rsidRPr="00D113DC">
              <w:rPr>
                <w:rFonts w:ascii="Calibri" w:hAnsi="Calibri"/>
                <w:b/>
              </w:rPr>
              <w:t xml:space="preserve">TTC </w:t>
            </w:r>
            <w:r w:rsidR="00B2651B">
              <w:rPr>
                <w:rFonts w:ascii="Calibri" w:hAnsi="Calibri"/>
                <w:b/>
              </w:rPr>
              <w:t>M</w:t>
            </w:r>
            <w:r w:rsidRPr="00D113DC">
              <w:rPr>
                <w:rFonts w:ascii="Calibri" w:hAnsi="Calibri"/>
                <w:b/>
              </w:rPr>
              <w:t>eeting</w:t>
            </w:r>
            <w:r w:rsidRPr="00D113DC">
              <w:rPr>
                <w:rFonts w:ascii="Calibri" w:hAnsi="Calibri"/>
                <w:bCs/>
              </w:rPr>
              <w:t xml:space="preserve"> - </w:t>
            </w:r>
            <w:r w:rsidR="000C6371">
              <w:rPr>
                <w:rFonts w:ascii="Calibri" w:hAnsi="Calibri"/>
              </w:rPr>
              <w:t>consider</w:t>
            </w:r>
            <w:r w:rsidRPr="00D113DC">
              <w:rPr>
                <w:rFonts w:ascii="Calibri" w:hAnsi="Calibri"/>
              </w:rPr>
              <w:t xml:space="preserve"> scores and ranking of candidate project applications, recommend a priority list of investments for existing and candidate projects</w:t>
            </w:r>
            <w:r w:rsidR="000D1CE4" w:rsidRPr="00D113DC">
              <w:rPr>
                <w:rFonts w:ascii="Calibri" w:hAnsi="Calibri"/>
              </w:rPr>
              <w:t>.</w:t>
            </w:r>
            <w:r w:rsidRPr="00D113DC">
              <w:rPr>
                <w:rFonts w:ascii="Calibri" w:hAnsi="Calibri"/>
              </w:rPr>
              <w:t xml:space="preserve"> </w:t>
            </w:r>
          </w:p>
        </w:tc>
      </w:tr>
      <w:tr w:rsidR="00A151FA" w:rsidRPr="00A151FA" w14:paraId="0BB76044" w14:textId="77777777" w:rsidTr="0095196F">
        <w:trPr>
          <w:trHeight w:val="772"/>
        </w:trPr>
        <w:tc>
          <w:tcPr>
            <w:tcW w:w="2371" w:type="dxa"/>
          </w:tcPr>
          <w:p w14:paraId="041BA463" w14:textId="7D5FE6A9" w:rsidR="00A151FA" w:rsidRPr="00D113DC" w:rsidRDefault="00B27BEF" w:rsidP="00951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 December 2023</w:t>
            </w:r>
          </w:p>
        </w:tc>
        <w:tc>
          <w:tcPr>
            <w:tcW w:w="7074" w:type="dxa"/>
          </w:tcPr>
          <w:p w14:paraId="2B06A6BA" w14:textId="5BB45351" w:rsidR="00A151FA" w:rsidRPr="00D113DC" w:rsidRDefault="00A151FA" w:rsidP="0095196F">
            <w:pPr>
              <w:rPr>
                <w:rFonts w:ascii="Calibri" w:hAnsi="Calibri"/>
              </w:rPr>
            </w:pPr>
            <w:r w:rsidRPr="00D113DC">
              <w:rPr>
                <w:rFonts w:ascii="Calibri" w:hAnsi="Calibri"/>
                <w:b/>
                <w:bCs/>
              </w:rPr>
              <w:t xml:space="preserve">RVTPO Policy Board </w:t>
            </w:r>
            <w:r w:rsidRPr="00D113DC">
              <w:rPr>
                <w:rFonts w:ascii="Calibri" w:hAnsi="Calibri"/>
              </w:rPr>
              <w:t>– receive an overview</w:t>
            </w:r>
            <w:r w:rsidR="00EE675B">
              <w:rPr>
                <w:rFonts w:ascii="Calibri" w:hAnsi="Calibri"/>
              </w:rPr>
              <w:t>/memo</w:t>
            </w:r>
            <w:r w:rsidRPr="00D113DC">
              <w:rPr>
                <w:rFonts w:ascii="Calibri" w:hAnsi="Calibri"/>
              </w:rPr>
              <w:t xml:space="preserve"> of all candidate projects</w:t>
            </w:r>
            <w:r w:rsidR="000D1CE4" w:rsidRPr="00D113DC">
              <w:rPr>
                <w:rFonts w:ascii="Calibri" w:hAnsi="Calibri"/>
              </w:rPr>
              <w:t>, current projects status, and preliminary priority list of investments</w:t>
            </w:r>
            <w:r w:rsidRPr="00D113DC">
              <w:rPr>
                <w:rFonts w:ascii="Calibri" w:hAnsi="Calibri"/>
              </w:rPr>
              <w:t>.</w:t>
            </w:r>
          </w:p>
        </w:tc>
      </w:tr>
      <w:tr w:rsidR="000D1CE4" w:rsidRPr="00A151FA" w14:paraId="27C26D41" w14:textId="77777777" w:rsidTr="0095196F">
        <w:trPr>
          <w:trHeight w:val="827"/>
        </w:trPr>
        <w:tc>
          <w:tcPr>
            <w:tcW w:w="2371" w:type="dxa"/>
          </w:tcPr>
          <w:p w14:paraId="4D063736" w14:textId="00684AA3" w:rsidR="000D1CE4" w:rsidRPr="00D113DC" w:rsidRDefault="00D113DC" w:rsidP="0095196F">
            <w:pPr>
              <w:rPr>
                <w:rFonts w:ascii="Calibri" w:hAnsi="Calibri"/>
                <w:bCs/>
              </w:rPr>
            </w:pPr>
            <w:r w:rsidRPr="00D113DC">
              <w:rPr>
                <w:rFonts w:ascii="Calibri" w:hAnsi="Calibri"/>
                <w:bCs/>
              </w:rPr>
              <w:t>November-</w:t>
            </w:r>
            <w:r w:rsidR="000D1CE4" w:rsidRPr="00D113DC">
              <w:rPr>
                <w:rFonts w:ascii="Calibri" w:hAnsi="Calibri"/>
                <w:bCs/>
              </w:rPr>
              <w:t>January</w:t>
            </w:r>
          </w:p>
        </w:tc>
        <w:tc>
          <w:tcPr>
            <w:tcW w:w="7074" w:type="dxa"/>
          </w:tcPr>
          <w:p w14:paraId="0280F1A1" w14:textId="4B6787E4" w:rsidR="000D1CE4" w:rsidRPr="00D113DC" w:rsidRDefault="000D1CE4" w:rsidP="0095196F">
            <w:pPr>
              <w:rPr>
                <w:rFonts w:ascii="Calibri" w:hAnsi="Calibri"/>
              </w:rPr>
            </w:pPr>
            <w:r w:rsidRPr="00D113DC">
              <w:rPr>
                <w:rFonts w:ascii="Calibri" w:hAnsi="Calibri"/>
              </w:rPr>
              <w:t>RVARC</w:t>
            </w:r>
            <w:r w:rsidR="00DE10D3" w:rsidRPr="00D113DC">
              <w:rPr>
                <w:rFonts w:ascii="Calibri" w:hAnsi="Calibri"/>
              </w:rPr>
              <w:t xml:space="preserve"> works with locality and </w:t>
            </w:r>
            <w:r w:rsidRPr="00D113DC">
              <w:rPr>
                <w:rFonts w:ascii="Calibri" w:hAnsi="Calibri"/>
              </w:rPr>
              <w:t xml:space="preserve">VDOT staff </w:t>
            </w:r>
            <w:r w:rsidR="00DE10D3" w:rsidRPr="00D113DC">
              <w:rPr>
                <w:rFonts w:ascii="Calibri" w:hAnsi="Calibri"/>
              </w:rPr>
              <w:t xml:space="preserve">to </w:t>
            </w:r>
            <w:r w:rsidRPr="00D113DC">
              <w:rPr>
                <w:rFonts w:ascii="Calibri" w:hAnsi="Calibri"/>
              </w:rPr>
              <w:t xml:space="preserve">review current project schedules and identify </w:t>
            </w:r>
            <w:r w:rsidR="00DE10D3" w:rsidRPr="00D113DC">
              <w:rPr>
                <w:rFonts w:ascii="Calibri" w:hAnsi="Calibri"/>
              </w:rPr>
              <w:t>opportunities for adjusting funding timelines to accommodate priority list of investments.</w:t>
            </w:r>
          </w:p>
        </w:tc>
      </w:tr>
      <w:tr w:rsidR="000D1CE4" w:rsidRPr="00A151FA" w14:paraId="7976B4C0" w14:textId="77777777" w:rsidTr="0095196F">
        <w:trPr>
          <w:trHeight w:val="772"/>
        </w:trPr>
        <w:tc>
          <w:tcPr>
            <w:tcW w:w="2371" w:type="dxa"/>
          </w:tcPr>
          <w:p w14:paraId="1725F507" w14:textId="25696BAF" w:rsidR="000D1CE4" w:rsidRPr="00D113DC" w:rsidRDefault="000D1CE4" w:rsidP="0095196F">
            <w:pPr>
              <w:rPr>
                <w:rFonts w:ascii="Calibri" w:hAnsi="Calibri"/>
              </w:rPr>
            </w:pPr>
            <w:r w:rsidRPr="00D113DC">
              <w:rPr>
                <w:rFonts w:ascii="Calibri" w:hAnsi="Calibri"/>
                <w:bCs/>
              </w:rPr>
              <w:t>January 1</w:t>
            </w:r>
            <w:r w:rsidR="00D83471">
              <w:rPr>
                <w:rFonts w:ascii="Calibri" w:hAnsi="Calibri"/>
                <w:bCs/>
              </w:rPr>
              <w:t>1</w:t>
            </w:r>
            <w:r w:rsidR="00D113DC" w:rsidRPr="00D113DC">
              <w:rPr>
                <w:rFonts w:ascii="Calibri" w:hAnsi="Calibri"/>
                <w:bCs/>
              </w:rPr>
              <w:t>, 202</w:t>
            </w:r>
            <w:r w:rsidR="00D83471">
              <w:rPr>
                <w:rFonts w:ascii="Calibri" w:hAnsi="Calibri"/>
                <w:bCs/>
              </w:rPr>
              <w:t>4</w:t>
            </w:r>
          </w:p>
        </w:tc>
        <w:tc>
          <w:tcPr>
            <w:tcW w:w="7074" w:type="dxa"/>
          </w:tcPr>
          <w:p w14:paraId="2635CFEE" w14:textId="1E9C803C" w:rsidR="000D1CE4" w:rsidRPr="00D113DC" w:rsidRDefault="000D1CE4" w:rsidP="0095196F">
            <w:pPr>
              <w:rPr>
                <w:rFonts w:ascii="Calibri" w:hAnsi="Calibri"/>
              </w:rPr>
            </w:pPr>
            <w:r w:rsidRPr="00D113DC">
              <w:rPr>
                <w:rFonts w:ascii="Calibri" w:hAnsi="Calibri"/>
                <w:b/>
                <w:bCs/>
              </w:rPr>
              <w:t xml:space="preserve">TTC </w:t>
            </w:r>
            <w:r w:rsidR="00B2651B">
              <w:rPr>
                <w:rFonts w:ascii="Calibri" w:hAnsi="Calibri"/>
                <w:b/>
                <w:bCs/>
              </w:rPr>
              <w:t>M</w:t>
            </w:r>
            <w:r w:rsidRPr="00D113DC">
              <w:rPr>
                <w:rFonts w:ascii="Calibri" w:hAnsi="Calibri"/>
                <w:b/>
                <w:bCs/>
              </w:rPr>
              <w:t>eeting</w:t>
            </w:r>
            <w:r w:rsidRPr="00D113DC">
              <w:rPr>
                <w:rFonts w:ascii="Calibri" w:hAnsi="Calibri"/>
              </w:rPr>
              <w:t xml:space="preserve"> - recommend a draft six-year</w:t>
            </w:r>
            <w:r w:rsidR="00E44085">
              <w:rPr>
                <w:rFonts w:ascii="Calibri" w:hAnsi="Calibri"/>
              </w:rPr>
              <w:t xml:space="preserve"> CRP and</w:t>
            </w:r>
            <w:r w:rsidRPr="00D113DC">
              <w:rPr>
                <w:rFonts w:ascii="Calibri" w:hAnsi="Calibri"/>
              </w:rPr>
              <w:t xml:space="preserve"> STBG financial plan based on the status of existing projects and the priority list of investments.</w:t>
            </w:r>
          </w:p>
        </w:tc>
      </w:tr>
      <w:tr w:rsidR="00A151FA" w:rsidRPr="00A151FA" w14:paraId="0E3C02E1" w14:textId="77777777" w:rsidTr="0095196F">
        <w:trPr>
          <w:trHeight w:val="772"/>
        </w:trPr>
        <w:tc>
          <w:tcPr>
            <w:tcW w:w="2371" w:type="dxa"/>
          </w:tcPr>
          <w:p w14:paraId="0AF3EA6E" w14:textId="7C215010" w:rsidR="00A151FA" w:rsidRPr="00D113DC" w:rsidRDefault="00A151FA" w:rsidP="0095196F">
            <w:pPr>
              <w:rPr>
                <w:rFonts w:ascii="Calibri" w:hAnsi="Calibri"/>
              </w:rPr>
            </w:pPr>
            <w:r w:rsidRPr="00D113DC">
              <w:rPr>
                <w:rFonts w:ascii="Calibri" w:hAnsi="Calibri"/>
              </w:rPr>
              <w:t>January</w:t>
            </w:r>
            <w:r w:rsidR="00757EFC" w:rsidRPr="00D113DC">
              <w:rPr>
                <w:rFonts w:ascii="Calibri" w:hAnsi="Calibri"/>
              </w:rPr>
              <w:t xml:space="preserve"> 2</w:t>
            </w:r>
            <w:r w:rsidR="007E26A2">
              <w:rPr>
                <w:rFonts w:ascii="Calibri" w:hAnsi="Calibri"/>
              </w:rPr>
              <w:t>5</w:t>
            </w:r>
            <w:r w:rsidR="00B2651B">
              <w:rPr>
                <w:rFonts w:ascii="Calibri" w:hAnsi="Calibri"/>
              </w:rPr>
              <w:t>, 202</w:t>
            </w:r>
            <w:r w:rsidR="007E26A2">
              <w:rPr>
                <w:rFonts w:ascii="Calibri" w:hAnsi="Calibri"/>
              </w:rPr>
              <w:t>4</w:t>
            </w:r>
          </w:p>
        </w:tc>
        <w:tc>
          <w:tcPr>
            <w:tcW w:w="7074" w:type="dxa"/>
          </w:tcPr>
          <w:p w14:paraId="14F4BAAA" w14:textId="337E2F93" w:rsidR="00A151FA" w:rsidRPr="00D113DC" w:rsidRDefault="00A151FA" w:rsidP="0095196F">
            <w:pPr>
              <w:rPr>
                <w:rFonts w:ascii="Calibri" w:hAnsi="Calibri"/>
                <w:b/>
              </w:rPr>
            </w:pPr>
            <w:r w:rsidRPr="00D113DC">
              <w:rPr>
                <w:rFonts w:ascii="Calibri" w:hAnsi="Calibri"/>
                <w:b/>
                <w:bCs/>
              </w:rPr>
              <w:t>RVTPO Policy Board Meeting</w:t>
            </w:r>
            <w:r w:rsidRPr="00D113DC">
              <w:rPr>
                <w:rFonts w:ascii="Calibri" w:hAnsi="Calibri"/>
              </w:rPr>
              <w:t xml:space="preserve"> – reviews the draft six-year financial plan and approves its release for public comment and a public hearing.</w:t>
            </w:r>
          </w:p>
        </w:tc>
      </w:tr>
      <w:tr w:rsidR="00A151FA" w:rsidRPr="00A151FA" w14:paraId="1E902A7A" w14:textId="77777777" w:rsidTr="0095196F">
        <w:trPr>
          <w:trHeight w:val="772"/>
        </w:trPr>
        <w:tc>
          <w:tcPr>
            <w:tcW w:w="2371" w:type="dxa"/>
          </w:tcPr>
          <w:p w14:paraId="0CEAE7E1" w14:textId="1FD7C620" w:rsidR="00A151FA" w:rsidRPr="00D113DC" w:rsidRDefault="00A151FA" w:rsidP="0095196F">
            <w:pPr>
              <w:rPr>
                <w:rFonts w:ascii="Calibri" w:hAnsi="Calibri"/>
              </w:rPr>
            </w:pPr>
            <w:r w:rsidRPr="00D113DC">
              <w:rPr>
                <w:rFonts w:ascii="Calibri" w:hAnsi="Calibri"/>
              </w:rPr>
              <w:t xml:space="preserve">March </w:t>
            </w:r>
            <w:r w:rsidR="000D1CE4" w:rsidRPr="00D113DC">
              <w:rPr>
                <w:rFonts w:ascii="Calibri" w:hAnsi="Calibri"/>
              </w:rPr>
              <w:t>2</w:t>
            </w:r>
            <w:r w:rsidR="007E26A2">
              <w:rPr>
                <w:rFonts w:ascii="Calibri" w:hAnsi="Calibri"/>
              </w:rPr>
              <w:t>8</w:t>
            </w:r>
            <w:r w:rsidR="000D1CE4" w:rsidRPr="00D113DC">
              <w:rPr>
                <w:rFonts w:ascii="Calibri" w:hAnsi="Calibri"/>
              </w:rPr>
              <w:t>,</w:t>
            </w:r>
            <w:r w:rsidRPr="00D113DC">
              <w:rPr>
                <w:rFonts w:ascii="Calibri" w:hAnsi="Calibri"/>
              </w:rPr>
              <w:t xml:space="preserve"> 202</w:t>
            </w:r>
            <w:r w:rsidR="007E26A2">
              <w:rPr>
                <w:rFonts w:ascii="Calibri" w:hAnsi="Calibri"/>
              </w:rPr>
              <w:t>4</w:t>
            </w:r>
          </w:p>
        </w:tc>
        <w:tc>
          <w:tcPr>
            <w:tcW w:w="7074" w:type="dxa"/>
          </w:tcPr>
          <w:p w14:paraId="2F4736C0" w14:textId="4A753123" w:rsidR="00A151FA" w:rsidRPr="00D113DC" w:rsidRDefault="00A151FA" w:rsidP="0095196F">
            <w:pPr>
              <w:rPr>
                <w:rFonts w:ascii="Calibri" w:hAnsi="Calibri"/>
                <w:b/>
                <w:color w:val="FF0000"/>
              </w:rPr>
            </w:pPr>
            <w:r w:rsidRPr="00D113DC">
              <w:rPr>
                <w:rFonts w:ascii="Calibri" w:hAnsi="Calibri"/>
                <w:b/>
                <w:bCs/>
              </w:rPr>
              <w:t>RVTPO Policy Board Meeting</w:t>
            </w:r>
            <w:r w:rsidRPr="00D113DC">
              <w:rPr>
                <w:rFonts w:ascii="Calibri" w:hAnsi="Calibri"/>
              </w:rPr>
              <w:t xml:space="preserve"> – holds a public hearing, makes any necessary adjustments to the six-year financial plan, and approves the plan.</w:t>
            </w:r>
          </w:p>
        </w:tc>
      </w:tr>
      <w:tr w:rsidR="000D1CE4" w:rsidRPr="00A151FA" w14:paraId="505E7808" w14:textId="77777777" w:rsidTr="0095196F">
        <w:trPr>
          <w:trHeight w:val="396"/>
        </w:trPr>
        <w:tc>
          <w:tcPr>
            <w:tcW w:w="2371" w:type="dxa"/>
          </w:tcPr>
          <w:p w14:paraId="67086F5A" w14:textId="78686D0A" w:rsidR="000D1CE4" w:rsidRPr="00D113DC" w:rsidRDefault="000D1CE4" w:rsidP="0095196F">
            <w:pPr>
              <w:rPr>
                <w:rFonts w:ascii="Calibri" w:hAnsi="Calibri"/>
              </w:rPr>
            </w:pPr>
            <w:r w:rsidRPr="00D113DC">
              <w:rPr>
                <w:rFonts w:ascii="Calibri" w:hAnsi="Calibri"/>
              </w:rPr>
              <w:t xml:space="preserve">March </w:t>
            </w:r>
            <w:r w:rsidR="00CA1DAF">
              <w:rPr>
                <w:rFonts w:ascii="Calibri" w:hAnsi="Calibri"/>
              </w:rPr>
              <w:t>29</w:t>
            </w:r>
            <w:r w:rsidRPr="00D113DC">
              <w:rPr>
                <w:rFonts w:ascii="Calibri" w:hAnsi="Calibri"/>
              </w:rPr>
              <w:t>, 202</w:t>
            </w:r>
            <w:r w:rsidR="00640DE5">
              <w:rPr>
                <w:rFonts w:ascii="Calibri" w:hAnsi="Calibri"/>
              </w:rPr>
              <w:t>4</w:t>
            </w:r>
          </w:p>
        </w:tc>
        <w:tc>
          <w:tcPr>
            <w:tcW w:w="7074" w:type="dxa"/>
          </w:tcPr>
          <w:p w14:paraId="49A4BFCA" w14:textId="55F25D59" w:rsidR="000D1CE4" w:rsidRPr="00D113DC" w:rsidRDefault="000D1CE4" w:rsidP="0095196F">
            <w:pPr>
              <w:rPr>
                <w:rFonts w:ascii="Calibri" w:hAnsi="Calibri"/>
              </w:rPr>
            </w:pPr>
            <w:r w:rsidRPr="00D113DC">
              <w:rPr>
                <w:rFonts w:ascii="Calibri" w:hAnsi="Calibri"/>
              </w:rPr>
              <w:t>Deadline for VDOT Salem District to include STBG information in the draft SYIP.</w:t>
            </w:r>
          </w:p>
        </w:tc>
      </w:tr>
      <w:tr w:rsidR="00A151FA" w:rsidRPr="00A151FA" w14:paraId="5168F507" w14:textId="77777777" w:rsidTr="0095196F">
        <w:trPr>
          <w:trHeight w:val="375"/>
        </w:trPr>
        <w:tc>
          <w:tcPr>
            <w:tcW w:w="2371" w:type="dxa"/>
          </w:tcPr>
          <w:p w14:paraId="4B3571FA" w14:textId="7C5E237F" w:rsidR="00A151FA" w:rsidRPr="00757EFC" w:rsidRDefault="00A151FA" w:rsidP="0095196F">
            <w:pPr>
              <w:rPr>
                <w:rFonts w:ascii="Calibri" w:hAnsi="Calibri"/>
              </w:rPr>
            </w:pPr>
            <w:r w:rsidRPr="00757EFC">
              <w:rPr>
                <w:rFonts w:ascii="Calibri" w:hAnsi="Calibri"/>
              </w:rPr>
              <w:t>April/May 202</w:t>
            </w:r>
            <w:r w:rsidR="00640DE5">
              <w:rPr>
                <w:rFonts w:ascii="Calibri" w:hAnsi="Calibri"/>
              </w:rPr>
              <w:t>4</w:t>
            </w:r>
          </w:p>
        </w:tc>
        <w:tc>
          <w:tcPr>
            <w:tcW w:w="7074" w:type="dxa"/>
          </w:tcPr>
          <w:p w14:paraId="1BBA3D20" w14:textId="38AC52DD" w:rsidR="00A151FA" w:rsidRPr="003D3A3A" w:rsidRDefault="00E44085" w:rsidP="00951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CRP and </w:t>
            </w:r>
            <w:r w:rsidR="00A151FA" w:rsidRPr="003D3A3A">
              <w:rPr>
                <w:rFonts w:ascii="Calibri" w:hAnsi="Calibri"/>
              </w:rPr>
              <w:t>STBG projects incorporated into draft Six-Year Improvement Program</w:t>
            </w:r>
            <w:r w:rsidR="00D113DC">
              <w:rPr>
                <w:rFonts w:ascii="Calibri" w:hAnsi="Calibri"/>
              </w:rPr>
              <w:t>.</w:t>
            </w:r>
          </w:p>
        </w:tc>
      </w:tr>
      <w:tr w:rsidR="00A151FA" w:rsidRPr="00A151FA" w14:paraId="0F38A0B6" w14:textId="77777777" w:rsidTr="0095196F">
        <w:trPr>
          <w:trHeight w:val="375"/>
        </w:trPr>
        <w:tc>
          <w:tcPr>
            <w:tcW w:w="2371" w:type="dxa"/>
          </w:tcPr>
          <w:p w14:paraId="44AFEE11" w14:textId="74250527" w:rsidR="00A151FA" w:rsidRPr="00757EFC" w:rsidRDefault="00A151FA" w:rsidP="0095196F">
            <w:pPr>
              <w:rPr>
                <w:rFonts w:ascii="Calibri" w:hAnsi="Calibri"/>
              </w:rPr>
            </w:pPr>
            <w:r w:rsidRPr="00757EFC">
              <w:rPr>
                <w:rFonts w:ascii="Calibri" w:hAnsi="Calibri"/>
              </w:rPr>
              <w:t>June 202</w:t>
            </w:r>
            <w:r w:rsidR="00640DE5">
              <w:rPr>
                <w:rFonts w:ascii="Calibri" w:hAnsi="Calibri"/>
              </w:rPr>
              <w:t>4</w:t>
            </w:r>
          </w:p>
        </w:tc>
        <w:tc>
          <w:tcPr>
            <w:tcW w:w="7074" w:type="dxa"/>
          </w:tcPr>
          <w:p w14:paraId="428CFEC3" w14:textId="3B2123A0" w:rsidR="00A151FA" w:rsidRPr="003D3A3A" w:rsidRDefault="00A151FA" w:rsidP="0095196F">
            <w:pPr>
              <w:rPr>
                <w:rFonts w:ascii="Calibri" w:hAnsi="Calibri"/>
                <w:color w:val="FF0000"/>
              </w:rPr>
            </w:pPr>
            <w:r w:rsidRPr="003D3A3A">
              <w:rPr>
                <w:rFonts w:ascii="Calibri" w:hAnsi="Calibri"/>
              </w:rPr>
              <w:t xml:space="preserve">Funding for </w:t>
            </w:r>
            <w:r w:rsidR="00E44085">
              <w:rPr>
                <w:rFonts w:ascii="Calibri" w:hAnsi="Calibri"/>
              </w:rPr>
              <w:t xml:space="preserve">CRP and </w:t>
            </w:r>
            <w:r w:rsidRPr="003D3A3A">
              <w:rPr>
                <w:rFonts w:ascii="Calibri" w:hAnsi="Calibri"/>
              </w:rPr>
              <w:t>STBG projects approved by CTB as part of the SYIP</w:t>
            </w:r>
            <w:r w:rsidR="00D113DC">
              <w:rPr>
                <w:rFonts w:ascii="Calibri" w:hAnsi="Calibri"/>
              </w:rPr>
              <w:t>.</w:t>
            </w:r>
          </w:p>
        </w:tc>
      </w:tr>
    </w:tbl>
    <w:p w14:paraId="6D46E39E" w14:textId="77777777" w:rsidR="003D5967" w:rsidRDefault="003D5967" w:rsidP="003D5967">
      <w:pPr>
        <w:tabs>
          <w:tab w:val="left" w:pos="2790"/>
        </w:tabs>
      </w:pPr>
    </w:p>
    <w:sectPr w:rsidR="003D59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C044" w14:textId="77777777" w:rsidR="000F1F28" w:rsidRDefault="000F1F28" w:rsidP="00A151FA">
      <w:pPr>
        <w:spacing w:after="0" w:line="240" w:lineRule="auto"/>
      </w:pPr>
      <w:r>
        <w:separator/>
      </w:r>
    </w:p>
  </w:endnote>
  <w:endnote w:type="continuationSeparator" w:id="0">
    <w:p w14:paraId="65D19A54" w14:textId="77777777" w:rsidR="000F1F28" w:rsidRDefault="000F1F28" w:rsidP="00A1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911F" w14:textId="77777777" w:rsidR="000F1F28" w:rsidRDefault="000F1F28" w:rsidP="00A151FA">
      <w:pPr>
        <w:spacing w:after="0" w:line="240" w:lineRule="auto"/>
      </w:pPr>
      <w:r>
        <w:separator/>
      </w:r>
    </w:p>
  </w:footnote>
  <w:footnote w:type="continuationSeparator" w:id="0">
    <w:p w14:paraId="19AA4146" w14:textId="77777777" w:rsidR="000F1F28" w:rsidRDefault="000F1F28" w:rsidP="00A1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0024" w14:textId="751518C7" w:rsidR="00A151FA" w:rsidRDefault="00A151FA">
    <w:pPr>
      <w:pStyle w:val="Header"/>
    </w:pPr>
    <w:r>
      <w:rPr>
        <w:noProof/>
      </w:rPr>
      <w:drawing>
        <wp:inline distT="0" distB="0" distL="0" distR="0" wp14:anchorId="45647823" wp14:editId="3A61BBA5">
          <wp:extent cx="2286000" cy="402336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67"/>
    <w:rsid w:val="0000475C"/>
    <w:rsid w:val="00027A8B"/>
    <w:rsid w:val="00033AC2"/>
    <w:rsid w:val="00057601"/>
    <w:rsid w:val="000833CF"/>
    <w:rsid w:val="000B371F"/>
    <w:rsid w:val="000C6371"/>
    <w:rsid w:val="000D1CE4"/>
    <w:rsid w:val="000E7ABC"/>
    <w:rsid w:val="000F1F28"/>
    <w:rsid w:val="0010215B"/>
    <w:rsid w:val="00104DF1"/>
    <w:rsid w:val="00112D30"/>
    <w:rsid w:val="00116211"/>
    <w:rsid w:val="001248DC"/>
    <w:rsid w:val="00183DF5"/>
    <w:rsid w:val="001E7A5E"/>
    <w:rsid w:val="001F41F2"/>
    <w:rsid w:val="002071C3"/>
    <w:rsid w:val="00236564"/>
    <w:rsid w:val="00263AF0"/>
    <w:rsid w:val="00266FD0"/>
    <w:rsid w:val="002D775F"/>
    <w:rsid w:val="002F37E2"/>
    <w:rsid w:val="00302674"/>
    <w:rsid w:val="00312D57"/>
    <w:rsid w:val="003207AB"/>
    <w:rsid w:val="00351DC3"/>
    <w:rsid w:val="003D3A3A"/>
    <w:rsid w:val="003D5967"/>
    <w:rsid w:val="004F11A5"/>
    <w:rsid w:val="005026AC"/>
    <w:rsid w:val="0052690D"/>
    <w:rsid w:val="00573F47"/>
    <w:rsid w:val="005F39F3"/>
    <w:rsid w:val="00603D64"/>
    <w:rsid w:val="00640DE5"/>
    <w:rsid w:val="006F087E"/>
    <w:rsid w:val="006F1C16"/>
    <w:rsid w:val="007433E9"/>
    <w:rsid w:val="00753282"/>
    <w:rsid w:val="00757EFC"/>
    <w:rsid w:val="007B67F4"/>
    <w:rsid w:val="007C7F99"/>
    <w:rsid w:val="007E26A2"/>
    <w:rsid w:val="00835BE8"/>
    <w:rsid w:val="00836895"/>
    <w:rsid w:val="00874A7E"/>
    <w:rsid w:val="00881176"/>
    <w:rsid w:val="00895FA2"/>
    <w:rsid w:val="008B4354"/>
    <w:rsid w:val="008E2497"/>
    <w:rsid w:val="00913427"/>
    <w:rsid w:val="0095196F"/>
    <w:rsid w:val="009653C8"/>
    <w:rsid w:val="00A151FA"/>
    <w:rsid w:val="00A90515"/>
    <w:rsid w:val="00AE16E5"/>
    <w:rsid w:val="00B2651B"/>
    <w:rsid w:val="00B27BEF"/>
    <w:rsid w:val="00B533C8"/>
    <w:rsid w:val="00B95B71"/>
    <w:rsid w:val="00B97B16"/>
    <w:rsid w:val="00BD0D58"/>
    <w:rsid w:val="00BE223C"/>
    <w:rsid w:val="00C82FED"/>
    <w:rsid w:val="00C910E4"/>
    <w:rsid w:val="00CA1DAF"/>
    <w:rsid w:val="00CB1044"/>
    <w:rsid w:val="00CF75E3"/>
    <w:rsid w:val="00D113DC"/>
    <w:rsid w:val="00D83471"/>
    <w:rsid w:val="00DC2160"/>
    <w:rsid w:val="00DC7971"/>
    <w:rsid w:val="00DE10D3"/>
    <w:rsid w:val="00E14BAE"/>
    <w:rsid w:val="00E44085"/>
    <w:rsid w:val="00E44174"/>
    <w:rsid w:val="00E61081"/>
    <w:rsid w:val="00E75709"/>
    <w:rsid w:val="00E944A9"/>
    <w:rsid w:val="00EB7B87"/>
    <w:rsid w:val="00EB7FEC"/>
    <w:rsid w:val="00EC4331"/>
    <w:rsid w:val="00EC6B0D"/>
    <w:rsid w:val="00EE4D12"/>
    <w:rsid w:val="00EE5868"/>
    <w:rsid w:val="00EE675B"/>
    <w:rsid w:val="00EF75E8"/>
    <w:rsid w:val="00F23437"/>
    <w:rsid w:val="00F33AA4"/>
    <w:rsid w:val="00F7390E"/>
    <w:rsid w:val="00F8535D"/>
    <w:rsid w:val="00FB638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546"/>
  <w15:chartTrackingRefBased/>
  <w15:docId w15:val="{B36FD83A-E74A-4EA8-AAF1-D65754A0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51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FA"/>
  </w:style>
  <w:style w:type="paragraph" w:styleId="Footer">
    <w:name w:val="footer"/>
    <w:basedOn w:val="Normal"/>
    <w:link w:val="FooterChar"/>
    <w:uiPriority w:val="99"/>
    <w:unhideWhenUsed/>
    <w:rsid w:val="00A1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1FA"/>
  </w:style>
  <w:style w:type="character" w:styleId="Hyperlink">
    <w:name w:val="Hyperlink"/>
    <w:basedOn w:val="DefaultParagraphFont"/>
    <w:uiPriority w:val="99"/>
    <w:unhideWhenUsed/>
    <w:rsid w:val="003D3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2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lliam\ShareFile\Shared%20With%20Me\Transportation\RSTP\2021-2022%20Round%205\Admin\rvarc.org\st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varc.org/cr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lliam\ShareFile\Shared%20With%20Me\Transportation\RSTP\2021-2022%20Round%205\Admin\rvarc.org\stb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stinnette@rvar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varc.org/cr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Finch</dc:creator>
  <cp:keywords/>
  <dc:description/>
  <cp:lastModifiedBy>Alison Stinnette</cp:lastModifiedBy>
  <cp:revision>39</cp:revision>
  <dcterms:created xsi:type="dcterms:W3CDTF">2023-04-05T19:18:00Z</dcterms:created>
  <dcterms:modified xsi:type="dcterms:W3CDTF">2023-08-28T12:07:00Z</dcterms:modified>
</cp:coreProperties>
</file>